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bookmarkStart w:id="4" w:name="_GoBack"/>
      <w:bookmarkEnd w:id="4"/>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bookmarkStart w:id="0" w:name="OLE_LINK1"/>
      <w:r>
        <w:rPr>
          <w:rFonts w:hint="eastAsia"/>
          <w:sz w:val="84"/>
          <w:szCs w:val="84"/>
        </w:rPr>
        <w:t>2021年度</w:t>
      </w:r>
    </w:p>
    <w:p>
      <w:pPr>
        <w:pStyle w:val="10"/>
        <w:jc w:val="center"/>
        <w:rPr>
          <w:sz w:val="84"/>
          <w:szCs w:val="84"/>
        </w:rPr>
      </w:pPr>
      <w:r>
        <w:rPr>
          <w:rFonts w:hint="eastAsia"/>
          <w:sz w:val="84"/>
          <w:szCs w:val="84"/>
          <w:lang w:val="en-US" w:eastAsia="zh-CN"/>
        </w:rPr>
        <w:t>湖南</w:t>
      </w:r>
      <w:r>
        <w:rPr>
          <w:rFonts w:hint="eastAsia"/>
          <w:sz w:val="84"/>
          <w:szCs w:val="84"/>
          <w:lang w:eastAsia="zh-CN"/>
        </w:rPr>
        <w:t>省档案馆</w:t>
      </w:r>
      <w:r>
        <w:rPr>
          <w:rFonts w:hint="eastAsia"/>
          <w:sz w:val="84"/>
          <w:szCs w:val="84"/>
        </w:rPr>
        <w:t>部门决算</w:t>
      </w:r>
    </w:p>
    <w:bookmarkEnd w:id="0"/>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rPr>
          <w:rFonts w:hint="eastAsia"/>
          <w:b/>
          <w:sz w:val="36"/>
          <w:szCs w:val="28"/>
        </w:rPr>
      </w:pPr>
      <w:r>
        <w:rPr>
          <w:rFonts w:hint="eastAsia"/>
          <w:b/>
          <w:sz w:val="36"/>
          <w:szCs w:val="28"/>
        </w:rPr>
        <w:br w:type="page"/>
      </w:r>
    </w:p>
    <w:p>
      <w:pPr>
        <w:pStyle w:val="10"/>
        <w:spacing w:line="500" w:lineRule="exact"/>
        <w:jc w:val="center"/>
        <w:rPr>
          <w:b/>
          <w:sz w:val="36"/>
          <w:szCs w:val="28"/>
        </w:rPr>
      </w:pPr>
      <w:bookmarkStart w:id="1" w:name="OLE_LINK2"/>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湖南</w:t>
      </w:r>
      <w:r>
        <w:rPr>
          <w:rFonts w:hint="eastAsia"/>
          <w:b/>
          <w:sz w:val="28"/>
          <w:szCs w:val="28"/>
          <w:lang w:eastAsia="zh-CN"/>
        </w:rPr>
        <w:t>省档案馆</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bookmarkEnd w:id="1"/>
    <w:p>
      <w:pPr>
        <w:rPr>
          <w:sz w:val="72"/>
          <w:szCs w:val="72"/>
        </w:rPr>
      </w:pPr>
      <w:r>
        <w:rPr>
          <w:sz w:val="72"/>
          <w:szCs w:val="72"/>
        </w:rPr>
        <w:br w:type="page"/>
      </w:r>
    </w:p>
    <w:p>
      <w:pPr>
        <w:rPr>
          <w:sz w:val="72"/>
          <w:szCs w:val="72"/>
        </w:rPr>
      </w:pPr>
      <w:r>
        <w:rPr>
          <w:sz w:val="72"/>
          <w:szCs w:val="72"/>
        </w:rPr>
        <w:br w:type="page"/>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湖南</w:t>
      </w:r>
      <w:r>
        <w:rPr>
          <w:rFonts w:hint="eastAsia"/>
          <w:sz w:val="84"/>
          <w:szCs w:val="84"/>
        </w:rPr>
        <w:t>省档案馆概况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（一）贯</w:t>
      </w:r>
      <w:r>
        <w:rPr>
          <w:rFonts w:hint="eastAsia" w:ascii="仿宋" w:hAnsi="仿宋" w:eastAsia="仿宋" w:cs="仿宋"/>
          <w:b w:val="0"/>
          <w:bCs/>
          <w:color w:val="auto"/>
          <w:sz w:val="32"/>
          <w:szCs w:val="32"/>
          <w:lang w:val="en-US" w:eastAsia="zh-CN"/>
        </w:rPr>
        <w:t>彻执行党和国家、我省有关档案管理的法律法规规章及有关规定，制定和实施本馆档案管理制度、业务标准和技术规范</w:t>
      </w:r>
      <w:r>
        <w:rPr>
          <w:rFonts w:hint="eastAsia" w:ascii="仿宋" w:hAnsi="仿宋" w:eastAsia="仿宋" w:cs="仿宋"/>
          <w:i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（二）指导属于省档案馆接收范围的党政机关、团体、企事业单位和其他组织的档案收集整理工作，开展档案咨询服务。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（三）承接永久保管的按规定移交进馆的各种门类和载体的档案资料，保守党和国家机密，维护档案的完整；承担馆藏档案的整理和鉴定，编制检索工具。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（四）负责征集散存在社会上的其他对国家和社会具有保存价值的各种门类和载体的档案资料；负责重要会议、重要活动、重大事件档案资料的收集。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（五）负责安全、科学保管省级机关、团体、企事业单位和其他组织按规定移交进馆的档案资料；负责开展馆藏档案资料的保护、修复、复制和统计等各项基础工作。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六）推进馆藏档案数字化建设，负责省本级重要政务数据、电子档案的接收、长久保存和日常管理，采用先进技术管理档案资料，保证数字档案资源的真实、完整和有效利用；负责推进档案信息网络建设、档案数字资源跨区域、跨部门共享利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（七）负责做好省本级档案资源信息开发与利用工作。承担省委、省政府、省直机关已公开的现行文件、公开信息的收集、管理并提供查阅利用等工作。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（八）负责开展档案科学技术研究工作，推进档案工作的科学化、标准化和现代化建设。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（九）负责省本级馆藏档案的实体安全和信息安全，指导各级综合档案馆重点档案资源的抢救和保护工作。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（十）负责开展档案资料的分析、研究、宣传和档案文化建设，举办档案陈列展览，满足社会档案文化需求。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（十一）协助全省档案专业技术职务评审相关工作。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（十二）负责指导档案学会开展档案学术研讨、对外交流、档案业务培训。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黑体" w:hAnsi="黑体" w:eastAsia="黑体" w:cs="黑体"/>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    （十三）承办省委、省政府交办的其他事项。</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机构设置及决算单位构成</w:t>
      </w:r>
    </w:p>
    <w:p>
      <w:pPr>
        <w:numPr>
          <w:ilvl w:val="0"/>
          <w:numId w:val="2"/>
        </w:num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内设机构设置。湖南省档案馆内设机构包括：湖南省档案馆本级。</w:t>
      </w:r>
    </w:p>
    <w:p>
      <w:pPr>
        <w:numPr>
          <w:ilvl w:val="0"/>
          <w:numId w:val="2"/>
        </w:numPr>
        <w:ind w:firstLine="960" w:firstLineChars="300"/>
        <w:rPr>
          <w:rFonts w:hint="eastAsia" w:ascii="仿宋" w:hAnsi="仿宋" w:eastAsia="仿宋" w:cs="仿宋"/>
          <w:sz w:val="32"/>
          <w:szCs w:val="32"/>
        </w:rPr>
      </w:pPr>
      <w:r>
        <w:rPr>
          <w:rFonts w:hint="eastAsia" w:ascii="仿宋" w:hAnsi="仿宋" w:eastAsia="仿宋" w:cs="仿宋"/>
          <w:sz w:val="32"/>
          <w:szCs w:val="32"/>
          <w:lang w:eastAsia="zh-CN"/>
        </w:rPr>
        <w:t>决算单位构成。湖南省档案馆</w:t>
      </w:r>
      <w:r>
        <w:rPr>
          <w:rFonts w:hint="eastAsia" w:ascii="仿宋" w:hAnsi="仿宋" w:eastAsia="仿宋" w:cs="仿宋"/>
          <w:sz w:val="32"/>
          <w:szCs w:val="32"/>
          <w:lang w:val="en-US" w:eastAsia="zh-CN"/>
        </w:rPr>
        <w:t>202</w:t>
      </w:r>
      <w:r>
        <w:rPr>
          <w:rFonts w:hint="default" w:ascii="仿宋" w:hAnsi="仿宋" w:eastAsia="仿宋" w:cs="仿宋"/>
          <w:sz w:val="32"/>
          <w:szCs w:val="32"/>
          <w:lang w:val="en" w:eastAsia="zh-CN"/>
        </w:rPr>
        <w:t>1</w:t>
      </w:r>
      <w:r>
        <w:rPr>
          <w:rFonts w:hint="eastAsia" w:ascii="仿宋" w:hAnsi="仿宋" w:eastAsia="仿宋" w:cs="仿宋"/>
          <w:sz w:val="32"/>
          <w:szCs w:val="32"/>
          <w:lang w:val="en-US" w:eastAsia="zh-CN"/>
        </w:rPr>
        <w:t>年部门决算汇总公开单位构成包括：湖南省档案馆本级。</w:t>
      </w:r>
    </w:p>
    <w:p>
      <w:pPr>
        <w:widowControl w:val="0"/>
        <w:numPr>
          <w:ilvl w:val="0"/>
          <w:numId w:val="0"/>
        </w:numPr>
        <w:jc w:val="both"/>
        <w:rPr>
          <w:rFonts w:hint="eastAsia" w:ascii="仿宋" w:hAnsi="仿宋" w:eastAsia="仿宋" w:cs="仿宋"/>
          <w:sz w:val="32"/>
          <w:szCs w:val="32"/>
          <w:lang w:val="en-US" w:eastAsia="zh-CN"/>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r>
        <w:rPr>
          <w:rFonts w:ascii="黑体" w:hAnsi="黑体" w:eastAsia="黑体"/>
          <w:sz w:val="28"/>
          <w:szCs w:val="28"/>
        </w:rPr>
        <w:br w:type="page"/>
      </w:r>
    </w:p>
    <w:p>
      <w:pPr>
        <w:rPr>
          <w:rFonts w:ascii="黑体" w:hAnsi="黑体" w:eastAsia="黑体"/>
          <w:sz w:val="28"/>
          <w:szCs w:val="28"/>
        </w:rPr>
      </w:pPr>
      <w:r>
        <w:rPr>
          <w:rFonts w:ascii="黑体" w:hAnsi="黑体" w:eastAsia="黑体"/>
          <w:sz w:val="28"/>
          <w:szCs w:val="28"/>
        </w:rPr>
        <w:br w:type="page"/>
      </w:r>
    </w:p>
    <w:p>
      <w:pPr>
        <w:jc w:val="both"/>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sz w:val="84"/>
          <w:szCs w:val="84"/>
        </w:rPr>
      </w:pPr>
      <w:r>
        <w:rPr>
          <w:rFonts w:hint="eastAsia"/>
          <w:sz w:val="84"/>
          <w:szCs w:val="84"/>
        </w:rPr>
        <w:t>第二部分</w:t>
      </w:r>
    </w:p>
    <w:p>
      <w:pPr>
        <w:pStyle w:val="10"/>
        <w:jc w:val="center"/>
        <w:rPr>
          <w:rFonts w:hint="eastAsia"/>
          <w:sz w:val="84"/>
          <w:szCs w:val="84"/>
        </w:rPr>
      </w:pPr>
    </w:p>
    <w:p>
      <w:pPr>
        <w:pStyle w:val="10"/>
        <w:jc w:val="center"/>
        <w:rPr>
          <w:sz w:val="72"/>
          <w:szCs w:val="72"/>
        </w:rPr>
      </w:pPr>
      <w:r>
        <w:rPr>
          <w:rFonts w:hint="eastAsia"/>
          <w:sz w:val="84"/>
          <w:szCs w:val="84"/>
          <w:lang w:val="en-US" w:eastAsia="zh-CN"/>
        </w:rPr>
        <w:t>2021年度</w:t>
      </w:r>
      <w:r>
        <w:rPr>
          <w:rFonts w:hint="eastAsia"/>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widowControl/>
        <w:spacing w:line="600" w:lineRule="exact"/>
        <w:ind w:firstLine="627" w:firstLineChars="196"/>
        <w:jc w:val="left"/>
        <w:outlineLvl w:val="0"/>
        <w:rPr>
          <w:rFonts w:hint="eastAsia" w:ascii="仿宋" w:hAnsi="仿宋" w:eastAsia="仿宋" w:cs="仿宋"/>
          <w:sz w:val="32"/>
          <w:szCs w:val="32"/>
        </w:rPr>
      </w:pPr>
      <w:r>
        <w:rPr>
          <w:rFonts w:hint="eastAsia" w:ascii="仿宋" w:hAnsi="仿宋" w:eastAsia="仿宋" w:cs="仿宋"/>
          <w:sz w:val="32"/>
          <w:szCs w:val="32"/>
        </w:rPr>
        <w:t>一、收入支出决算总表</w:t>
      </w:r>
      <w:r>
        <w:rPr>
          <w:rFonts w:hint="eastAsia" w:ascii="仿宋" w:hAnsi="仿宋" w:eastAsia="仿宋" w:cs="仿宋"/>
          <w:kern w:val="0"/>
          <w:sz w:val="32"/>
          <w:szCs w:val="32"/>
        </w:rPr>
        <w:t>（公开01表）</w:t>
      </w:r>
    </w:p>
    <w:p>
      <w:pPr>
        <w:widowControl/>
        <w:spacing w:line="600" w:lineRule="exact"/>
        <w:ind w:firstLine="627" w:firstLineChars="196"/>
        <w:jc w:val="left"/>
        <w:outlineLvl w:val="0"/>
        <w:rPr>
          <w:rFonts w:hint="eastAsia" w:ascii="仿宋" w:hAnsi="仿宋" w:eastAsia="仿宋" w:cs="仿宋"/>
          <w:kern w:val="0"/>
          <w:sz w:val="32"/>
          <w:szCs w:val="32"/>
        </w:rPr>
      </w:pPr>
      <w:r>
        <w:rPr>
          <w:rFonts w:hint="eastAsia" w:ascii="仿宋" w:hAnsi="仿宋" w:eastAsia="仿宋" w:cs="仿宋"/>
          <w:sz w:val="32"/>
          <w:szCs w:val="32"/>
        </w:rPr>
        <w:t>二、收入决算表</w:t>
      </w:r>
      <w:r>
        <w:rPr>
          <w:rFonts w:hint="eastAsia" w:ascii="仿宋" w:hAnsi="仿宋" w:eastAsia="仿宋" w:cs="仿宋"/>
          <w:kern w:val="0"/>
          <w:sz w:val="32"/>
          <w:szCs w:val="32"/>
        </w:rPr>
        <w:t>（公开02表）</w:t>
      </w:r>
    </w:p>
    <w:p>
      <w:pPr>
        <w:widowControl/>
        <w:spacing w:line="600" w:lineRule="exact"/>
        <w:ind w:firstLine="627" w:firstLineChars="196"/>
        <w:jc w:val="left"/>
        <w:outlineLvl w:val="0"/>
        <w:rPr>
          <w:rFonts w:hint="eastAsia" w:ascii="仿宋" w:hAnsi="仿宋" w:eastAsia="仿宋" w:cs="仿宋"/>
          <w:sz w:val="32"/>
          <w:szCs w:val="32"/>
        </w:rPr>
      </w:pPr>
      <w:r>
        <w:rPr>
          <w:rFonts w:hint="eastAsia" w:ascii="仿宋" w:hAnsi="仿宋" w:eastAsia="仿宋" w:cs="仿宋"/>
          <w:sz w:val="32"/>
          <w:szCs w:val="32"/>
        </w:rPr>
        <w:t>三、支出决算表</w:t>
      </w:r>
      <w:r>
        <w:rPr>
          <w:rFonts w:hint="eastAsia" w:ascii="仿宋" w:hAnsi="仿宋" w:eastAsia="仿宋" w:cs="仿宋"/>
          <w:kern w:val="0"/>
          <w:sz w:val="32"/>
          <w:szCs w:val="32"/>
        </w:rPr>
        <w:t>（公开03表）</w:t>
      </w:r>
    </w:p>
    <w:p>
      <w:pPr>
        <w:widowControl/>
        <w:spacing w:line="600" w:lineRule="exact"/>
        <w:ind w:firstLine="627" w:firstLineChars="196"/>
        <w:jc w:val="left"/>
        <w:outlineLvl w:val="0"/>
        <w:rPr>
          <w:rFonts w:hint="eastAsia" w:ascii="仿宋" w:hAnsi="仿宋" w:eastAsia="仿宋" w:cs="仿宋"/>
          <w:sz w:val="32"/>
          <w:szCs w:val="32"/>
        </w:rPr>
      </w:pPr>
      <w:r>
        <w:rPr>
          <w:rFonts w:hint="eastAsia" w:ascii="仿宋" w:hAnsi="仿宋" w:eastAsia="仿宋" w:cs="仿宋"/>
          <w:sz w:val="32"/>
          <w:szCs w:val="32"/>
        </w:rPr>
        <w:t>四、财政拨款收入支出决算总表</w:t>
      </w:r>
      <w:r>
        <w:rPr>
          <w:rFonts w:hint="eastAsia" w:ascii="仿宋" w:hAnsi="仿宋" w:eastAsia="仿宋" w:cs="仿宋"/>
          <w:kern w:val="0"/>
          <w:sz w:val="32"/>
          <w:szCs w:val="32"/>
        </w:rPr>
        <w:t>（公开04表）</w:t>
      </w:r>
    </w:p>
    <w:p>
      <w:pPr>
        <w:widowControl/>
        <w:spacing w:line="600" w:lineRule="exact"/>
        <w:ind w:firstLine="627" w:firstLineChars="196"/>
        <w:jc w:val="left"/>
        <w:outlineLvl w:val="0"/>
        <w:rPr>
          <w:rFonts w:hint="eastAsia" w:ascii="仿宋" w:hAnsi="仿宋" w:eastAsia="仿宋" w:cs="仿宋"/>
          <w:kern w:val="0"/>
          <w:sz w:val="32"/>
          <w:szCs w:val="32"/>
        </w:rPr>
      </w:pPr>
      <w:r>
        <w:rPr>
          <w:rFonts w:hint="eastAsia" w:ascii="仿宋" w:hAnsi="仿宋" w:eastAsia="仿宋" w:cs="仿宋"/>
          <w:sz w:val="32"/>
          <w:szCs w:val="32"/>
        </w:rPr>
        <w:t>五、一般公共预算财政拨款支出决算表</w:t>
      </w:r>
      <w:r>
        <w:rPr>
          <w:rFonts w:hint="eastAsia" w:ascii="仿宋" w:hAnsi="仿宋" w:eastAsia="仿宋" w:cs="仿宋"/>
          <w:kern w:val="0"/>
          <w:sz w:val="32"/>
          <w:szCs w:val="32"/>
        </w:rPr>
        <w:t>（公开05表）</w:t>
      </w:r>
    </w:p>
    <w:p>
      <w:pPr>
        <w:widowControl/>
        <w:spacing w:line="600" w:lineRule="exact"/>
        <w:ind w:firstLine="627" w:firstLineChars="196"/>
        <w:jc w:val="left"/>
        <w:outlineLvl w:val="0"/>
        <w:rPr>
          <w:rFonts w:hint="eastAsia" w:ascii="仿宋" w:hAnsi="仿宋" w:eastAsia="仿宋" w:cs="仿宋"/>
          <w:sz w:val="32"/>
          <w:szCs w:val="32"/>
        </w:rPr>
      </w:pPr>
      <w:r>
        <w:rPr>
          <w:rFonts w:hint="eastAsia" w:ascii="仿宋" w:hAnsi="仿宋" w:eastAsia="仿宋" w:cs="仿宋"/>
          <w:sz w:val="32"/>
          <w:szCs w:val="32"/>
        </w:rPr>
        <w:t>六、一般公共预算财政拨款基本</w:t>
      </w:r>
      <w:r>
        <w:rPr>
          <w:rFonts w:hint="eastAsia" w:ascii="仿宋" w:hAnsi="仿宋" w:eastAsia="仿宋" w:cs="仿宋"/>
          <w:sz w:val="32"/>
          <w:szCs w:val="32"/>
          <w:lang w:eastAsia="zh-CN"/>
        </w:rPr>
        <w:t>支出</w:t>
      </w:r>
      <w:r>
        <w:rPr>
          <w:rFonts w:hint="eastAsia" w:ascii="仿宋" w:hAnsi="仿宋" w:eastAsia="仿宋" w:cs="仿宋"/>
          <w:sz w:val="32"/>
          <w:szCs w:val="32"/>
        </w:rPr>
        <w:t>决算</w:t>
      </w:r>
      <w:r>
        <w:rPr>
          <w:rFonts w:hint="eastAsia" w:ascii="仿宋" w:hAnsi="仿宋" w:eastAsia="仿宋" w:cs="仿宋"/>
          <w:sz w:val="32"/>
          <w:szCs w:val="32"/>
          <w:lang w:eastAsia="zh-CN"/>
        </w:rPr>
        <w:t>明细</w:t>
      </w:r>
      <w:r>
        <w:rPr>
          <w:rFonts w:hint="eastAsia" w:ascii="仿宋" w:hAnsi="仿宋" w:eastAsia="仿宋" w:cs="仿宋"/>
          <w:sz w:val="32"/>
          <w:szCs w:val="32"/>
        </w:rPr>
        <w:t>表</w:t>
      </w:r>
      <w:r>
        <w:rPr>
          <w:rFonts w:hint="eastAsia" w:ascii="仿宋" w:hAnsi="仿宋" w:eastAsia="仿宋" w:cs="仿宋"/>
          <w:kern w:val="0"/>
          <w:sz w:val="32"/>
          <w:szCs w:val="32"/>
        </w:rPr>
        <w:t>（公开06表）</w:t>
      </w:r>
    </w:p>
    <w:p>
      <w:pPr>
        <w:widowControl/>
        <w:spacing w:line="600" w:lineRule="exact"/>
        <w:ind w:firstLine="627" w:firstLineChars="196"/>
        <w:jc w:val="left"/>
        <w:outlineLvl w:val="0"/>
        <w:rPr>
          <w:rFonts w:hint="eastAsia" w:ascii="仿宋" w:hAnsi="仿宋" w:eastAsia="仿宋" w:cs="仿宋"/>
          <w:kern w:val="0"/>
          <w:sz w:val="32"/>
          <w:szCs w:val="32"/>
        </w:rPr>
      </w:pPr>
      <w:r>
        <w:rPr>
          <w:rFonts w:hint="eastAsia" w:ascii="仿宋" w:hAnsi="仿宋" w:eastAsia="仿宋" w:cs="仿宋"/>
          <w:sz w:val="32"/>
          <w:szCs w:val="32"/>
        </w:rPr>
        <w:t>七、一般公共预算财政拨款</w:t>
      </w:r>
      <w:r>
        <w:rPr>
          <w:rFonts w:hint="eastAsia" w:ascii="仿宋" w:hAnsi="仿宋" w:eastAsia="仿宋" w:cs="仿宋"/>
          <w:bCs/>
          <w:kern w:val="0"/>
          <w:sz w:val="32"/>
          <w:szCs w:val="32"/>
        </w:rPr>
        <w:t>“三公”</w:t>
      </w:r>
      <w:r>
        <w:rPr>
          <w:rFonts w:hint="eastAsia" w:ascii="仿宋" w:hAnsi="仿宋" w:eastAsia="仿宋" w:cs="仿宋"/>
          <w:sz w:val="32"/>
          <w:szCs w:val="32"/>
        </w:rPr>
        <w:t>经费支出决算表</w:t>
      </w:r>
      <w:r>
        <w:rPr>
          <w:rFonts w:hint="eastAsia" w:ascii="仿宋" w:hAnsi="仿宋" w:eastAsia="仿宋" w:cs="仿宋"/>
          <w:kern w:val="0"/>
          <w:sz w:val="32"/>
          <w:szCs w:val="32"/>
        </w:rPr>
        <w:t>（公开07表）</w:t>
      </w:r>
    </w:p>
    <w:p>
      <w:pPr>
        <w:widowControl/>
        <w:spacing w:line="600" w:lineRule="exact"/>
        <w:ind w:firstLine="627" w:firstLineChars="196"/>
        <w:jc w:val="left"/>
        <w:outlineLvl w:val="0"/>
        <w:rPr>
          <w:rFonts w:hint="eastAsia" w:ascii="仿宋" w:hAnsi="仿宋" w:eastAsia="仿宋" w:cs="仿宋"/>
          <w:kern w:val="0"/>
          <w:sz w:val="32"/>
          <w:szCs w:val="32"/>
        </w:rPr>
      </w:pPr>
      <w:r>
        <w:rPr>
          <w:rFonts w:hint="eastAsia" w:ascii="仿宋" w:hAnsi="仿宋" w:eastAsia="仿宋" w:cs="仿宋"/>
          <w:sz w:val="32"/>
          <w:szCs w:val="32"/>
        </w:rPr>
        <w:t>八、政府性基金预算财政拨款收入支出决算表</w:t>
      </w:r>
      <w:r>
        <w:rPr>
          <w:rFonts w:hint="eastAsia" w:ascii="仿宋" w:hAnsi="仿宋" w:eastAsia="仿宋" w:cs="仿宋"/>
          <w:kern w:val="0"/>
          <w:sz w:val="32"/>
          <w:szCs w:val="32"/>
        </w:rPr>
        <w:t>（公开08表）</w:t>
      </w:r>
    </w:p>
    <w:p>
      <w:pPr>
        <w:pStyle w:val="1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九、国有资本经营预算财政拨款支出决算表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公开09表</w:t>
      </w:r>
      <w:r>
        <w:rPr>
          <w:rFonts w:hint="eastAsia" w:ascii="仿宋" w:hAnsi="仿宋" w:eastAsia="仿宋" w:cs="仿宋"/>
          <w:sz w:val="32"/>
          <w:szCs w:val="32"/>
          <w:lang w:eastAsia="zh-CN"/>
        </w:rPr>
        <w:t>）</w:t>
      </w:r>
    </w:p>
    <w:p>
      <w:pPr>
        <w:widowControl/>
        <w:spacing w:line="600" w:lineRule="exact"/>
        <w:ind w:firstLine="627" w:firstLineChars="196"/>
        <w:jc w:val="left"/>
        <w:rPr>
          <w:rFonts w:hint="eastAsia" w:ascii="仿宋" w:hAnsi="仿宋" w:eastAsia="仿宋" w:cs="仿宋"/>
          <w:kern w:val="0"/>
          <w:sz w:val="32"/>
          <w:szCs w:val="32"/>
        </w:rPr>
      </w:pPr>
      <w:r>
        <w:rPr>
          <w:rFonts w:hint="eastAsia" w:ascii="仿宋" w:hAnsi="仿宋" w:eastAsia="仿宋" w:cs="仿宋"/>
          <w:kern w:val="0"/>
          <w:sz w:val="32"/>
          <w:szCs w:val="32"/>
        </w:rPr>
        <w:t>公开表格附后。</w:t>
      </w:r>
    </w:p>
    <w:p>
      <w:pPr>
        <w:pStyle w:val="10"/>
        <w:rPr>
          <w:sz w:val="72"/>
          <w:szCs w:val="72"/>
        </w:rPr>
      </w:pPr>
    </w:p>
    <w:p>
      <w:pPr>
        <w:pStyle w:val="10"/>
        <w:rPr>
          <w:sz w:val="72"/>
          <w:szCs w:val="72"/>
        </w:rPr>
        <w:sectPr>
          <w:pgSz w:w="11906" w:h="16838"/>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sz w:val="84"/>
          <w:szCs w:val="84"/>
        </w:rPr>
      </w:pPr>
    </w:p>
    <w:p>
      <w:pPr>
        <w:pStyle w:val="10"/>
        <w:jc w:val="center"/>
        <w:rPr>
          <w:rFonts w:hint="eastAsia"/>
          <w:sz w:val="84"/>
          <w:szCs w:val="84"/>
        </w:rPr>
      </w:pPr>
      <w:r>
        <w:rPr>
          <w:rFonts w:hint="eastAsia"/>
          <w:sz w:val="84"/>
          <w:szCs w:val="84"/>
        </w:rPr>
        <w:t>第三部分</w:t>
      </w:r>
    </w:p>
    <w:p>
      <w:pPr>
        <w:pStyle w:val="10"/>
        <w:jc w:val="center"/>
        <w:rPr>
          <w:rFonts w:hint="eastAsia"/>
          <w:sz w:val="84"/>
          <w:szCs w:val="84"/>
        </w:rPr>
      </w:pPr>
    </w:p>
    <w:p>
      <w:pPr>
        <w:pStyle w:val="10"/>
        <w:jc w:val="center"/>
        <w:rPr>
          <w:rFonts w:hint="eastAsia"/>
          <w:sz w:val="84"/>
          <w:szCs w:val="84"/>
        </w:rPr>
      </w:pPr>
      <w:r>
        <w:rPr>
          <w:rFonts w:hint="eastAsia"/>
          <w:sz w:val="84"/>
          <w:szCs w:val="84"/>
        </w:rPr>
        <w:t>2021年度部门决算情况说明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仿宋" w:hAnsi="仿宋" w:eastAsia="仿宋"/>
          <w:b/>
          <w:sz w:val="32"/>
          <w:szCs w:val="32"/>
        </w:rPr>
      </w:pPr>
      <w:r>
        <w:rPr>
          <w:rFonts w:hint="eastAsia" w:ascii="仿宋" w:hAnsi="仿宋" w:eastAsia="仿宋"/>
          <w:b/>
          <w:sz w:val="32"/>
          <w:szCs w:val="32"/>
        </w:rPr>
        <w:t>一、收入支出决算总体情况说明</w:t>
      </w:r>
    </w:p>
    <w:p>
      <w:pPr>
        <w:pStyle w:val="10"/>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年度收、支总计</w:t>
      </w:r>
      <w:r>
        <w:rPr>
          <w:rFonts w:hint="eastAsia" w:ascii="仿宋" w:hAnsi="仿宋" w:eastAsia="仿宋"/>
          <w:sz w:val="32"/>
          <w:szCs w:val="32"/>
          <w:lang w:val="en-US" w:eastAsia="zh-CN"/>
        </w:rPr>
        <w:t>5296.77</w:t>
      </w:r>
      <w:r>
        <w:rPr>
          <w:rFonts w:hint="eastAsia" w:ascii="仿宋" w:hAnsi="仿宋" w:eastAsia="仿宋"/>
          <w:sz w:val="32"/>
          <w:szCs w:val="32"/>
        </w:rPr>
        <w:t>万元。与上年相比，</w:t>
      </w:r>
      <w:r>
        <w:rPr>
          <w:rFonts w:hint="eastAsia" w:ascii="仿宋" w:hAnsi="仿宋" w:eastAsia="仿宋"/>
          <w:sz w:val="32"/>
          <w:szCs w:val="32"/>
          <w:lang w:eastAsia="zh-CN"/>
        </w:rPr>
        <w:t>增加</w:t>
      </w:r>
      <w:r>
        <w:rPr>
          <w:rFonts w:hint="eastAsia" w:ascii="仿宋" w:hAnsi="仿宋" w:eastAsia="仿宋"/>
          <w:sz w:val="32"/>
          <w:szCs w:val="32"/>
          <w:lang w:val="en-US" w:eastAsia="zh-CN"/>
        </w:rPr>
        <w:t>27.44</w:t>
      </w:r>
      <w:r>
        <w:rPr>
          <w:rFonts w:hint="eastAsia" w:ascii="仿宋" w:hAnsi="仿宋" w:eastAsia="仿宋"/>
          <w:sz w:val="32"/>
          <w:szCs w:val="32"/>
        </w:rPr>
        <w:t>万元，</w:t>
      </w:r>
      <w:r>
        <w:rPr>
          <w:rFonts w:hint="eastAsia" w:ascii="仿宋" w:hAnsi="仿宋" w:eastAsia="仿宋"/>
          <w:sz w:val="32"/>
          <w:szCs w:val="32"/>
          <w:lang w:eastAsia="zh-CN"/>
        </w:rPr>
        <w:t>增加</w:t>
      </w:r>
      <w:r>
        <w:rPr>
          <w:rFonts w:hint="default" w:ascii="仿宋" w:hAnsi="仿宋" w:eastAsia="仿宋"/>
          <w:sz w:val="32"/>
          <w:szCs w:val="32"/>
          <w:lang w:val="en" w:eastAsia="zh-CN"/>
        </w:rPr>
        <w:t>0.52</w:t>
      </w:r>
      <w:r>
        <w:rPr>
          <w:rFonts w:hint="eastAsia" w:ascii="仿宋" w:hAnsi="仿宋" w:eastAsia="仿宋"/>
          <w:sz w:val="32"/>
          <w:szCs w:val="32"/>
        </w:rPr>
        <w:t>%，主要是因为</w:t>
      </w:r>
      <w:r>
        <w:rPr>
          <w:rFonts w:hint="default" w:ascii="仿宋" w:hAnsi="仿宋" w:eastAsia="仿宋"/>
          <w:sz w:val="32"/>
          <w:szCs w:val="32"/>
          <w:lang w:val="en"/>
        </w:rPr>
        <w:t>近年来工作任务较多，刚性支出大，已无压缩空间，在正常范围内浮动。</w:t>
      </w:r>
    </w:p>
    <w:p>
      <w:pPr>
        <w:pStyle w:val="10"/>
        <w:rPr>
          <w:rFonts w:ascii="仿宋" w:hAnsi="仿宋" w:eastAsia="仿宋"/>
          <w:b/>
          <w:sz w:val="32"/>
          <w:szCs w:val="32"/>
        </w:rPr>
      </w:pPr>
      <w:r>
        <w:rPr>
          <w:rFonts w:hint="eastAsia" w:ascii="仿宋" w:hAnsi="仿宋" w:eastAsia="仿宋"/>
          <w:b/>
          <w:sz w:val="32"/>
          <w:szCs w:val="32"/>
        </w:rPr>
        <w:t>二、收入决算情况说明</w:t>
      </w:r>
    </w:p>
    <w:p>
      <w:pPr>
        <w:pStyle w:val="10"/>
        <w:ind w:firstLine="640" w:firstLineChars="200"/>
        <w:rPr>
          <w:rFonts w:ascii="仿宋" w:hAnsi="仿宋" w:eastAsia="仿宋"/>
          <w:sz w:val="32"/>
          <w:szCs w:val="32"/>
        </w:rPr>
      </w:pPr>
      <w:r>
        <w:rPr>
          <w:rFonts w:hint="eastAsia" w:ascii="仿宋" w:hAnsi="仿宋" w:eastAsia="仿宋"/>
          <w:sz w:val="32"/>
          <w:szCs w:val="32"/>
        </w:rPr>
        <w:t>本年收入合计</w:t>
      </w:r>
      <w:r>
        <w:rPr>
          <w:rFonts w:hint="default" w:ascii="仿宋" w:hAnsi="仿宋" w:eastAsia="仿宋"/>
          <w:sz w:val="32"/>
          <w:szCs w:val="32"/>
          <w:lang w:val="en"/>
        </w:rPr>
        <w:t>4479.15</w:t>
      </w:r>
      <w:r>
        <w:rPr>
          <w:rFonts w:hint="eastAsia" w:ascii="仿宋" w:hAnsi="仿宋" w:eastAsia="仿宋"/>
          <w:sz w:val="32"/>
          <w:szCs w:val="32"/>
        </w:rPr>
        <w:t>万元，其中：财政拨款收入</w:t>
      </w:r>
      <w:r>
        <w:rPr>
          <w:rFonts w:hint="default" w:ascii="仿宋" w:hAnsi="仿宋" w:eastAsia="仿宋"/>
          <w:sz w:val="32"/>
          <w:szCs w:val="32"/>
          <w:lang w:val="en"/>
        </w:rPr>
        <w:t>4479.06</w:t>
      </w:r>
      <w:r>
        <w:rPr>
          <w:rFonts w:hint="eastAsia" w:ascii="仿宋" w:hAnsi="仿宋" w:eastAsia="仿宋"/>
          <w:sz w:val="32"/>
          <w:szCs w:val="32"/>
        </w:rPr>
        <w:t>万元，占99.99%；其他收入</w:t>
      </w:r>
      <w:r>
        <w:rPr>
          <w:rFonts w:hint="default" w:ascii="仿宋" w:hAnsi="仿宋" w:eastAsia="仿宋"/>
          <w:sz w:val="32"/>
          <w:szCs w:val="32"/>
          <w:lang w:val="en"/>
        </w:rPr>
        <w:t>0.09</w:t>
      </w:r>
      <w:r>
        <w:rPr>
          <w:rFonts w:hint="eastAsia" w:ascii="仿宋" w:hAnsi="仿宋" w:eastAsia="仿宋"/>
          <w:sz w:val="32"/>
          <w:szCs w:val="32"/>
        </w:rPr>
        <w:t>万元，占0.01%。</w:t>
      </w:r>
    </w:p>
    <w:p>
      <w:pPr>
        <w:pStyle w:val="10"/>
        <w:rPr>
          <w:rFonts w:ascii="仿宋" w:hAnsi="仿宋" w:eastAsia="仿宋"/>
          <w:b/>
          <w:sz w:val="32"/>
          <w:szCs w:val="32"/>
        </w:rPr>
      </w:pPr>
      <w:r>
        <w:rPr>
          <w:rFonts w:hint="eastAsia" w:ascii="仿宋" w:hAnsi="仿宋" w:eastAsia="仿宋"/>
          <w:b/>
          <w:sz w:val="32"/>
          <w:szCs w:val="32"/>
        </w:rPr>
        <w:t>三、支出决算情况说明</w:t>
      </w:r>
    </w:p>
    <w:p>
      <w:pPr>
        <w:pStyle w:val="10"/>
        <w:ind w:firstLine="640" w:firstLineChars="200"/>
        <w:rPr>
          <w:rFonts w:ascii="仿宋" w:hAnsi="仿宋" w:eastAsia="仿宋"/>
          <w:sz w:val="32"/>
          <w:szCs w:val="32"/>
        </w:rPr>
      </w:pPr>
      <w:r>
        <w:rPr>
          <w:rFonts w:hint="eastAsia" w:ascii="仿宋" w:hAnsi="仿宋" w:eastAsia="仿宋"/>
          <w:sz w:val="32"/>
          <w:szCs w:val="32"/>
        </w:rPr>
        <w:t>本年支出合计3886.64万元，其中：基本支出2711.82万元，占</w:t>
      </w:r>
      <w:r>
        <w:rPr>
          <w:rFonts w:hint="eastAsia" w:ascii="仿宋" w:hAnsi="仿宋" w:eastAsia="仿宋"/>
          <w:sz w:val="32"/>
          <w:szCs w:val="32"/>
          <w:lang w:val="en-US" w:eastAsia="zh-CN"/>
        </w:rPr>
        <w:t>69.77</w:t>
      </w:r>
      <w:r>
        <w:rPr>
          <w:rFonts w:hint="eastAsia" w:ascii="仿宋" w:hAnsi="仿宋" w:eastAsia="仿宋"/>
          <w:sz w:val="32"/>
          <w:szCs w:val="32"/>
        </w:rPr>
        <w:t>%；项目支出1174.81万元，占</w:t>
      </w:r>
      <w:r>
        <w:rPr>
          <w:rFonts w:hint="eastAsia" w:ascii="仿宋" w:hAnsi="仿宋" w:eastAsia="仿宋"/>
          <w:sz w:val="32"/>
          <w:szCs w:val="32"/>
          <w:lang w:val="en-US" w:eastAsia="zh-CN"/>
        </w:rPr>
        <w:t>30.23</w:t>
      </w:r>
      <w:r>
        <w:rPr>
          <w:rFonts w:hint="eastAsia" w:ascii="仿宋" w:hAnsi="仿宋" w:eastAsia="仿宋"/>
          <w:sz w:val="32"/>
          <w:szCs w:val="32"/>
        </w:rPr>
        <w:t>%。</w:t>
      </w:r>
    </w:p>
    <w:p>
      <w:pPr>
        <w:pStyle w:val="10"/>
        <w:rPr>
          <w:rFonts w:ascii="仿宋" w:hAnsi="仿宋" w:eastAsia="仿宋"/>
          <w:b/>
          <w:sz w:val="32"/>
          <w:szCs w:val="32"/>
        </w:rPr>
      </w:pPr>
      <w:r>
        <w:rPr>
          <w:rFonts w:hint="eastAsia" w:ascii="仿宋" w:hAnsi="仿宋" w:eastAsia="仿宋"/>
          <w:b/>
          <w:sz w:val="32"/>
          <w:szCs w:val="32"/>
        </w:rPr>
        <w:t>四、财政拨款收入支出决算总体情况说明</w:t>
      </w:r>
    </w:p>
    <w:p>
      <w:pPr>
        <w:pStyle w:val="10"/>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1</w:t>
      </w:r>
      <w:r>
        <w:rPr>
          <w:rFonts w:hint="eastAsia" w:ascii="仿宋" w:hAnsi="仿宋" w:eastAsia="仿宋"/>
          <w:sz w:val="32"/>
          <w:szCs w:val="32"/>
        </w:rPr>
        <w:t>年度财政拨款收、支总计5288.45万元，与上年相比，</w:t>
      </w:r>
      <w:r>
        <w:rPr>
          <w:rFonts w:hint="eastAsia" w:ascii="仿宋" w:hAnsi="仿宋" w:eastAsia="仿宋"/>
          <w:sz w:val="32"/>
          <w:szCs w:val="32"/>
          <w:lang w:eastAsia="zh-CN"/>
        </w:rPr>
        <w:t>增加</w:t>
      </w:r>
      <w:r>
        <w:rPr>
          <w:rFonts w:hint="eastAsia" w:ascii="仿宋" w:hAnsi="仿宋" w:eastAsia="仿宋"/>
          <w:sz w:val="32"/>
          <w:szCs w:val="32"/>
          <w:lang w:val="en-US" w:eastAsia="zh-CN"/>
        </w:rPr>
        <w:t>54.79</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1.05</w:t>
      </w:r>
      <w:r>
        <w:rPr>
          <w:rFonts w:hint="eastAsia" w:ascii="仿宋" w:hAnsi="仿宋" w:eastAsia="仿宋"/>
          <w:sz w:val="32"/>
          <w:szCs w:val="32"/>
        </w:rPr>
        <w:t>%，主要是因为年末财政拨款结转和结余</w:t>
      </w:r>
      <w:r>
        <w:rPr>
          <w:rFonts w:hint="eastAsia" w:ascii="仿宋" w:hAnsi="仿宋" w:eastAsia="仿宋"/>
          <w:sz w:val="32"/>
          <w:szCs w:val="32"/>
          <w:lang w:eastAsia="zh-CN"/>
        </w:rPr>
        <w:t>增加</w:t>
      </w:r>
      <w:r>
        <w:rPr>
          <w:rFonts w:hint="eastAsia" w:ascii="仿宋" w:hAnsi="仿宋" w:eastAsia="仿宋"/>
          <w:sz w:val="32"/>
          <w:szCs w:val="32"/>
        </w:rPr>
        <w:t>。</w:t>
      </w:r>
    </w:p>
    <w:p>
      <w:pPr>
        <w:pStyle w:val="10"/>
        <w:rPr>
          <w:rFonts w:ascii="仿宋" w:hAnsi="仿宋" w:eastAsia="仿宋"/>
          <w:b/>
          <w:sz w:val="32"/>
          <w:szCs w:val="32"/>
        </w:rPr>
      </w:pPr>
      <w:r>
        <w:rPr>
          <w:rFonts w:hint="eastAsia" w:ascii="仿宋" w:hAnsi="仿宋" w:eastAsia="仿宋"/>
          <w:b/>
          <w:sz w:val="32"/>
          <w:szCs w:val="32"/>
        </w:rPr>
        <w:t>五、一般公共预算财政拨款支出决算情况说明</w:t>
      </w:r>
    </w:p>
    <w:p>
      <w:pPr>
        <w:pStyle w:val="10"/>
        <w:ind w:firstLine="640" w:firstLineChars="200"/>
        <w:rPr>
          <w:rFonts w:ascii="仿宋" w:hAnsi="仿宋" w:eastAsia="仿宋"/>
          <w:b/>
          <w:sz w:val="32"/>
          <w:szCs w:val="32"/>
        </w:rPr>
      </w:pPr>
      <w:r>
        <w:rPr>
          <w:rFonts w:hint="eastAsia" w:ascii="仿宋" w:hAnsi="仿宋" w:eastAsia="仿宋"/>
          <w:b/>
          <w:sz w:val="32"/>
          <w:szCs w:val="32"/>
        </w:rPr>
        <w:t>（一）财政拨款支出决算总体情况</w:t>
      </w:r>
    </w:p>
    <w:p>
      <w:pPr>
        <w:pStyle w:val="10"/>
        <w:ind w:firstLine="800" w:firstLineChars="250"/>
        <w:rPr>
          <w:rFonts w:hint="eastAsia" w:ascii="仿宋" w:hAnsi="仿宋" w:eastAsia="仿宋" w:cs="仿宋"/>
          <w:color w:val="auto"/>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年度财政拨款支出3886.63万元，占本年支出合计的99.</w:t>
      </w:r>
      <w:r>
        <w:rPr>
          <w:rFonts w:hint="eastAsia" w:ascii="仿宋" w:hAnsi="仿宋" w:eastAsia="仿宋"/>
          <w:sz w:val="32"/>
          <w:szCs w:val="32"/>
          <w:lang w:val="en-US" w:eastAsia="zh-CN"/>
        </w:rPr>
        <w:t>99</w:t>
      </w:r>
      <w:r>
        <w:rPr>
          <w:rFonts w:hint="eastAsia" w:ascii="仿宋" w:hAnsi="仿宋" w:eastAsia="仿宋"/>
          <w:sz w:val="32"/>
          <w:szCs w:val="32"/>
        </w:rPr>
        <w:t>%，与上年相比，财政拨款支出减少</w:t>
      </w:r>
      <w:r>
        <w:rPr>
          <w:rFonts w:hint="eastAsia" w:ascii="仿宋" w:hAnsi="仿宋" w:eastAsia="仿宋"/>
          <w:sz w:val="32"/>
          <w:szCs w:val="32"/>
          <w:lang w:val="en-US" w:eastAsia="zh-CN"/>
        </w:rPr>
        <w:t>448.57</w:t>
      </w:r>
      <w:r>
        <w:rPr>
          <w:rFonts w:hint="eastAsia" w:ascii="仿宋" w:hAnsi="仿宋" w:eastAsia="仿宋"/>
          <w:sz w:val="32"/>
          <w:szCs w:val="32"/>
        </w:rPr>
        <w:t>万元，减少</w:t>
      </w:r>
      <w:r>
        <w:rPr>
          <w:rFonts w:hint="eastAsia" w:ascii="仿宋" w:hAnsi="仿宋" w:eastAsia="仿宋"/>
          <w:sz w:val="32"/>
          <w:szCs w:val="32"/>
          <w:lang w:val="en-US" w:eastAsia="zh-CN"/>
        </w:rPr>
        <w:t>10.35</w:t>
      </w:r>
      <w:r>
        <w:rPr>
          <w:rFonts w:hint="eastAsia" w:ascii="仿宋" w:hAnsi="仿宋" w:eastAsia="仿宋"/>
          <w:sz w:val="32"/>
          <w:szCs w:val="32"/>
        </w:rPr>
        <w:t>%，主要是因为</w:t>
      </w:r>
      <w:r>
        <w:rPr>
          <w:rFonts w:hint="eastAsia" w:ascii="仿宋" w:hAnsi="仿宋" w:eastAsia="仿宋" w:cs="仿宋"/>
          <w:color w:val="auto"/>
          <w:sz w:val="32"/>
          <w:szCs w:val="32"/>
        </w:rPr>
        <w:t>人员经费支出</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日常公用经费、</w:t>
      </w:r>
      <w:r>
        <w:rPr>
          <w:rFonts w:hint="eastAsia" w:ascii="仿宋" w:hAnsi="仿宋" w:eastAsia="仿宋" w:cs="仿宋"/>
          <w:color w:val="auto"/>
          <w:sz w:val="32"/>
          <w:szCs w:val="32"/>
        </w:rPr>
        <w:t>项目经费支出</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rPr>
        <w:t>。</w:t>
      </w:r>
    </w:p>
    <w:p>
      <w:pPr>
        <w:pStyle w:val="10"/>
        <w:ind w:firstLine="800" w:firstLineChars="250"/>
        <w:rPr>
          <w:rFonts w:hint="eastAsia" w:ascii="仿宋" w:hAnsi="仿宋" w:eastAsia="仿宋"/>
          <w:b/>
          <w:sz w:val="32"/>
          <w:szCs w:val="32"/>
        </w:rPr>
      </w:pPr>
      <w:r>
        <w:rPr>
          <w:rFonts w:hint="eastAsia" w:ascii="仿宋" w:hAnsi="仿宋" w:eastAsia="仿宋"/>
          <w:b/>
          <w:sz w:val="32"/>
          <w:szCs w:val="32"/>
        </w:rPr>
        <w:t>（二）财政拨款支出决算结构情况</w:t>
      </w:r>
    </w:p>
    <w:p>
      <w:pPr>
        <w:pStyle w:val="10"/>
        <w:ind w:firstLine="800" w:firstLineChars="25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年度财政拨款支出3886.63万元，主要用于以下方面：一般公共服务（类）支出3208.35万元，占</w:t>
      </w:r>
      <w:r>
        <w:rPr>
          <w:rFonts w:hint="eastAsia" w:ascii="仿宋" w:hAnsi="仿宋" w:eastAsia="仿宋"/>
          <w:sz w:val="32"/>
          <w:szCs w:val="32"/>
          <w:lang w:val="en-US" w:eastAsia="zh-CN"/>
        </w:rPr>
        <w:t>82.55</w:t>
      </w:r>
      <w:r>
        <w:rPr>
          <w:rFonts w:hint="eastAsia" w:ascii="仿宋" w:hAnsi="仿宋" w:eastAsia="仿宋"/>
          <w:sz w:val="32"/>
          <w:szCs w:val="32"/>
        </w:rPr>
        <w:t>%；社会保障和就业（类）支出411.77万元，占</w:t>
      </w:r>
      <w:r>
        <w:rPr>
          <w:rFonts w:hint="eastAsia" w:ascii="仿宋" w:hAnsi="仿宋" w:eastAsia="仿宋"/>
          <w:sz w:val="32"/>
          <w:szCs w:val="32"/>
          <w:lang w:val="en-US" w:eastAsia="zh-CN"/>
        </w:rPr>
        <w:t>10.59</w:t>
      </w:r>
      <w:r>
        <w:rPr>
          <w:rFonts w:hint="eastAsia" w:ascii="仿宋" w:hAnsi="仿宋" w:eastAsia="仿宋"/>
          <w:sz w:val="32"/>
          <w:szCs w:val="32"/>
        </w:rPr>
        <w:t>%;卫生健康（类）支出59.75万元，占</w:t>
      </w:r>
      <w:r>
        <w:rPr>
          <w:rFonts w:hint="eastAsia" w:ascii="仿宋" w:hAnsi="仿宋" w:eastAsia="仿宋"/>
          <w:sz w:val="32"/>
          <w:szCs w:val="32"/>
          <w:lang w:val="en-US" w:eastAsia="zh-CN"/>
        </w:rPr>
        <w:t>1.54</w:t>
      </w:r>
      <w:r>
        <w:rPr>
          <w:rFonts w:hint="eastAsia" w:ascii="仿宋" w:hAnsi="仿宋" w:eastAsia="仿宋"/>
          <w:sz w:val="32"/>
          <w:szCs w:val="32"/>
        </w:rPr>
        <w:t>%；节能环保（类）支出</w:t>
      </w:r>
      <w:r>
        <w:rPr>
          <w:rFonts w:hint="eastAsia" w:ascii="仿宋" w:hAnsi="仿宋" w:eastAsia="仿宋"/>
          <w:sz w:val="32"/>
          <w:szCs w:val="32"/>
          <w:lang w:val="en-US" w:eastAsia="zh-CN"/>
        </w:rPr>
        <w:t>16.02</w:t>
      </w:r>
      <w:r>
        <w:rPr>
          <w:rFonts w:hint="eastAsia" w:ascii="仿宋" w:hAnsi="仿宋" w:eastAsia="仿宋"/>
          <w:sz w:val="32"/>
          <w:szCs w:val="32"/>
        </w:rPr>
        <w:t>万元，占</w:t>
      </w:r>
      <w:r>
        <w:rPr>
          <w:rFonts w:hint="eastAsia" w:ascii="仿宋" w:hAnsi="仿宋" w:eastAsia="仿宋"/>
          <w:sz w:val="32"/>
          <w:szCs w:val="32"/>
          <w:lang w:val="en-US" w:eastAsia="zh-CN"/>
        </w:rPr>
        <w:t>0.41</w:t>
      </w:r>
      <w:r>
        <w:rPr>
          <w:rFonts w:hint="eastAsia" w:ascii="仿宋" w:hAnsi="仿宋" w:eastAsia="仿宋"/>
          <w:sz w:val="32"/>
          <w:szCs w:val="32"/>
        </w:rPr>
        <w:t>%；住房保障（类）支出190.74万元，占</w:t>
      </w:r>
      <w:r>
        <w:rPr>
          <w:rFonts w:hint="eastAsia" w:ascii="仿宋" w:hAnsi="仿宋" w:eastAsia="仿宋"/>
          <w:sz w:val="32"/>
          <w:szCs w:val="32"/>
          <w:lang w:val="en-US" w:eastAsia="zh-CN"/>
        </w:rPr>
        <w:t>4.91</w:t>
      </w:r>
      <w:r>
        <w:rPr>
          <w:rFonts w:hint="eastAsia" w:ascii="仿宋" w:hAnsi="仿宋" w:eastAsia="仿宋"/>
          <w:sz w:val="32"/>
          <w:szCs w:val="32"/>
        </w:rPr>
        <w:t>%</w:t>
      </w:r>
      <w:r>
        <w:rPr>
          <w:rFonts w:hint="eastAsia" w:ascii="仿宋" w:hAnsi="仿宋" w:eastAsia="仿宋"/>
          <w:sz w:val="32"/>
          <w:szCs w:val="32"/>
          <w:lang w:eastAsia="zh-CN"/>
        </w:rPr>
        <w:t>。</w:t>
      </w:r>
    </w:p>
    <w:p>
      <w:pPr>
        <w:pStyle w:val="10"/>
        <w:ind w:firstLine="800" w:firstLineChars="250"/>
        <w:rPr>
          <w:rFonts w:ascii="仿宋" w:hAnsi="仿宋" w:eastAsia="仿宋"/>
          <w:b/>
          <w:sz w:val="32"/>
          <w:szCs w:val="32"/>
        </w:rPr>
      </w:pPr>
      <w:r>
        <w:rPr>
          <w:rFonts w:hint="eastAsia" w:ascii="仿宋" w:hAnsi="仿宋" w:eastAsia="仿宋"/>
          <w:b/>
          <w:sz w:val="32"/>
          <w:szCs w:val="32"/>
        </w:rPr>
        <w:t>（三）财政拨款支出决算具体情况</w:t>
      </w:r>
    </w:p>
    <w:p>
      <w:pPr>
        <w:pStyle w:val="10"/>
        <w:ind w:firstLine="800" w:firstLineChars="2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年度财政拨款支出年初预算数为</w:t>
      </w:r>
      <w:r>
        <w:rPr>
          <w:rFonts w:hint="eastAsia" w:ascii="仿宋" w:hAnsi="仿宋" w:eastAsia="仿宋"/>
          <w:sz w:val="32"/>
          <w:szCs w:val="32"/>
          <w:lang w:val="en-US" w:eastAsia="zh-CN"/>
        </w:rPr>
        <w:t>3816.53</w:t>
      </w:r>
      <w:r>
        <w:rPr>
          <w:rFonts w:hint="eastAsia" w:ascii="仿宋" w:hAnsi="仿宋" w:eastAsia="仿宋"/>
          <w:sz w:val="32"/>
          <w:szCs w:val="32"/>
        </w:rPr>
        <w:t>万元，支出决算数为3886.63万元，完成年初预算的10</w:t>
      </w:r>
      <w:r>
        <w:rPr>
          <w:rFonts w:hint="eastAsia" w:ascii="仿宋" w:hAnsi="仿宋" w:eastAsia="仿宋"/>
          <w:sz w:val="32"/>
          <w:szCs w:val="32"/>
          <w:lang w:val="en-US" w:eastAsia="zh-CN"/>
        </w:rPr>
        <w:t>1.84</w:t>
      </w:r>
      <w:r>
        <w:rPr>
          <w:rFonts w:hint="eastAsia" w:ascii="仿宋" w:hAnsi="仿宋" w:eastAsia="仿宋"/>
          <w:sz w:val="32"/>
          <w:szCs w:val="32"/>
        </w:rPr>
        <w:t>%，其中：</w:t>
      </w:r>
    </w:p>
    <w:p>
      <w:pPr>
        <w:pStyle w:val="10"/>
        <w:ind w:firstLine="800" w:firstLineChars="25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一般公共服务（类）档案事务（款）行政运行（项）。</w:t>
      </w:r>
    </w:p>
    <w:p>
      <w:pPr>
        <w:pStyle w:val="10"/>
        <w:ind w:firstLine="800" w:firstLineChars="250"/>
        <w:rPr>
          <w:rFonts w:ascii="仿宋" w:hAnsi="仿宋" w:eastAsia="仿宋" w:cs="仿宋"/>
          <w:sz w:val="32"/>
          <w:szCs w:val="32"/>
        </w:rPr>
      </w:pPr>
      <w:r>
        <w:rPr>
          <w:rFonts w:hint="eastAsia" w:ascii="仿宋" w:hAnsi="仿宋" w:eastAsia="仿宋"/>
          <w:sz w:val="32"/>
          <w:szCs w:val="32"/>
        </w:rPr>
        <w:t>年初预算为2435.08万元，支出决算为2048.8</w:t>
      </w:r>
      <w:r>
        <w:rPr>
          <w:rFonts w:hint="eastAsia" w:ascii="仿宋" w:hAnsi="仿宋" w:eastAsia="仿宋"/>
          <w:sz w:val="32"/>
          <w:szCs w:val="32"/>
          <w:lang w:val="en-US" w:eastAsia="zh-CN"/>
        </w:rPr>
        <w:t>0</w:t>
      </w:r>
      <w:r>
        <w:rPr>
          <w:rFonts w:hint="eastAsia" w:ascii="仿宋" w:hAnsi="仿宋" w:eastAsia="仿宋"/>
          <w:sz w:val="32"/>
          <w:szCs w:val="32"/>
        </w:rPr>
        <w:t>万元，完成年初预算的84.14%，决算数</w:t>
      </w:r>
      <w:r>
        <w:rPr>
          <w:rFonts w:hint="eastAsia" w:ascii="仿宋" w:hAnsi="仿宋" w:eastAsia="仿宋"/>
          <w:sz w:val="32"/>
          <w:szCs w:val="32"/>
          <w:lang w:eastAsia="zh-CN"/>
        </w:rPr>
        <w:t>小</w:t>
      </w:r>
      <w:r>
        <w:rPr>
          <w:rFonts w:hint="eastAsia" w:ascii="仿宋" w:hAnsi="仿宋" w:eastAsia="仿宋"/>
          <w:sz w:val="32"/>
          <w:szCs w:val="32"/>
        </w:rPr>
        <w:t>于年初预算数的主要原因是：</w:t>
      </w:r>
      <w:r>
        <w:rPr>
          <w:rFonts w:hint="eastAsia" w:ascii="仿宋" w:hAnsi="仿宋" w:eastAsia="仿宋"/>
          <w:sz w:val="32"/>
          <w:szCs w:val="32"/>
          <w:lang w:eastAsia="zh-CN"/>
        </w:rPr>
        <w:t>政策</w:t>
      </w:r>
      <w:r>
        <w:rPr>
          <w:rFonts w:hint="default" w:ascii="仿宋" w:hAnsi="仿宋" w:eastAsia="仿宋"/>
          <w:sz w:val="32"/>
          <w:szCs w:val="32"/>
          <w:lang w:val="en" w:eastAsia="zh-CN"/>
        </w:rPr>
        <w:t>调整，在职</w:t>
      </w:r>
      <w:r>
        <w:rPr>
          <w:rFonts w:hint="eastAsia" w:ascii="仿宋" w:hAnsi="仿宋" w:eastAsia="仿宋" w:cs="仿宋"/>
          <w:sz w:val="32"/>
          <w:szCs w:val="32"/>
        </w:rPr>
        <w:t>人员</w:t>
      </w:r>
      <w:r>
        <w:rPr>
          <w:rFonts w:hint="default" w:ascii="仿宋" w:hAnsi="仿宋" w:eastAsia="仿宋" w:cs="仿宋"/>
          <w:sz w:val="32"/>
          <w:szCs w:val="32"/>
          <w:lang w:val="en"/>
        </w:rPr>
        <w:t>部分</w:t>
      </w:r>
      <w:r>
        <w:rPr>
          <w:rFonts w:hint="eastAsia" w:ascii="仿宋" w:hAnsi="仿宋" w:eastAsia="仿宋" w:cs="仿宋"/>
          <w:sz w:val="32"/>
          <w:szCs w:val="32"/>
        </w:rPr>
        <w:t>经费</w:t>
      </w:r>
      <w:r>
        <w:rPr>
          <w:rFonts w:hint="default" w:ascii="仿宋" w:hAnsi="仿宋" w:eastAsia="仿宋" w:cs="仿宋"/>
          <w:sz w:val="32"/>
          <w:szCs w:val="32"/>
          <w:lang w:val="en"/>
        </w:rPr>
        <w:t>需在2022年</w:t>
      </w:r>
      <w:r>
        <w:rPr>
          <w:rFonts w:hint="eastAsia" w:ascii="仿宋" w:hAnsi="仿宋" w:eastAsia="仿宋" w:cs="仿宋"/>
          <w:sz w:val="32"/>
          <w:szCs w:val="32"/>
        </w:rPr>
        <w:t>支出。</w:t>
      </w:r>
    </w:p>
    <w:p>
      <w:pPr>
        <w:pStyle w:val="10"/>
        <w:ind w:firstLine="800" w:firstLineChars="25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一般公共服务（类）档案事务（款）档案馆（项）。</w:t>
      </w:r>
    </w:p>
    <w:p>
      <w:pPr>
        <w:pStyle w:val="10"/>
        <w:ind w:firstLine="800" w:firstLineChars="250"/>
        <w:rPr>
          <w:rFonts w:ascii="仿宋" w:hAnsi="仿宋" w:eastAsia="仿宋"/>
          <w:w w:val="100"/>
          <w:sz w:val="32"/>
          <w:szCs w:val="32"/>
        </w:rPr>
      </w:pPr>
      <w:r>
        <w:rPr>
          <w:rFonts w:hint="eastAsia" w:ascii="仿宋" w:hAnsi="仿宋" w:eastAsia="仿宋"/>
          <w:sz w:val="32"/>
          <w:szCs w:val="32"/>
        </w:rPr>
        <w:t>年初预算为1313.1</w:t>
      </w:r>
      <w:r>
        <w:rPr>
          <w:rFonts w:hint="eastAsia" w:ascii="仿宋" w:hAnsi="仿宋" w:eastAsia="仿宋"/>
          <w:sz w:val="32"/>
          <w:szCs w:val="32"/>
          <w:lang w:val="en-US" w:eastAsia="zh-CN"/>
        </w:rPr>
        <w:t>0</w:t>
      </w:r>
      <w:r>
        <w:rPr>
          <w:rFonts w:hint="eastAsia" w:ascii="仿宋" w:hAnsi="仿宋" w:eastAsia="仿宋"/>
          <w:sz w:val="32"/>
          <w:szCs w:val="32"/>
        </w:rPr>
        <w:t>万元，支出决算为1047.57万元，完成年初预算的</w:t>
      </w:r>
      <w:r>
        <w:rPr>
          <w:rFonts w:hint="eastAsia" w:ascii="仿宋" w:hAnsi="仿宋" w:eastAsia="仿宋"/>
          <w:sz w:val="32"/>
          <w:szCs w:val="32"/>
          <w:lang w:val="en-US" w:eastAsia="zh-CN"/>
        </w:rPr>
        <w:t>79.78</w:t>
      </w:r>
      <w:r>
        <w:rPr>
          <w:rFonts w:hint="eastAsia" w:ascii="仿宋" w:hAnsi="仿宋" w:eastAsia="仿宋"/>
          <w:sz w:val="32"/>
          <w:szCs w:val="32"/>
        </w:rPr>
        <w:t>%，决算数小于年初预算数的主要原因是：新冠疫情</w:t>
      </w:r>
      <w:r>
        <w:rPr>
          <w:rFonts w:hint="eastAsia" w:ascii="仿宋" w:hAnsi="仿宋" w:eastAsia="仿宋"/>
          <w:sz w:val="32"/>
          <w:szCs w:val="32"/>
          <w:lang w:eastAsia="zh-CN"/>
        </w:rPr>
        <w:t>反复和数字化场地限制</w:t>
      </w:r>
      <w:r>
        <w:rPr>
          <w:rFonts w:hint="eastAsia" w:ascii="仿宋" w:hAnsi="仿宋" w:eastAsia="仿宋"/>
          <w:sz w:val="32"/>
          <w:szCs w:val="32"/>
        </w:rPr>
        <w:t>影响档案数字化项目</w:t>
      </w:r>
      <w:r>
        <w:rPr>
          <w:rFonts w:hint="default" w:ascii="仿宋" w:hAnsi="仿宋" w:eastAsia="仿宋"/>
          <w:sz w:val="32"/>
          <w:szCs w:val="32"/>
          <w:lang w:val="en"/>
        </w:rPr>
        <w:t>实施</w:t>
      </w:r>
      <w:r>
        <w:rPr>
          <w:rFonts w:hint="eastAsia" w:ascii="仿宋" w:hAnsi="仿宋" w:eastAsia="仿宋"/>
          <w:sz w:val="32"/>
          <w:szCs w:val="32"/>
        </w:rPr>
        <w:t>进度，馆藏档案数字化</w:t>
      </w:r>
      <w:r>
        <w:rPr>
          <w:rFonts w:hint="eastAsia" w:ascii="仿宋" w:hAnsi="仿宋" w:eastAsia="仿宋"/>
          <w:w w:val="100"/>
          <w:sz w:val="32"/>
          <w:szCs w:val="32"/>
        </w:rPr>
        <w:t>项目</w:t>
      </w:r>
      <w:r>
        <w:rPr>
          <w:rFonts w:hint="default" w:ascii="仿宋" w:hAnsi="仿宋" w:eastAsia="仿宋"/>
          <w:w w:val="100"/>
          <w:sz w:val="32"/>
          <w:szCs w:val="32"/>
          <w:lang w:val="en" w:eastAsia="zh-CN"/>
        </w:rPr>
        <w:t>需跨年执行</w:t>
      </w:r>
      <w:r>
        <w:rPr>
          <w:rFonts w:hint="eastAsia" w:ascii="仿宋" w:hAnsi="仿宋" w:eastAsia="仿宋"/>
          <w:w w:val="100"/>
          <w:sz w:val="32"/>
          <w:szCs w:val="32"/>
        </w:rPr>
        <w:t>。</w:t>
      </w:r>
    </w:p>
    <w:p>
      <w:pPr>
        <w:pStyle w:val="10"/>
        <w:ind w:firstLine="800" w:firstLineChars="25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社会保障和就业（类）行政事业单位养老（款）行政单位离退休（项）。</w:t>
      </w:r>
    </w:p>
    <w:p>
      <w:pPr>
        <w:pStyle w:val="10"/>
        <w:ind w:firstLine="800" w:firstLineChars="250"/>
        <w:rPr>
          <w:rFonts w:hint="eastAsia" w:ascii="仿宋" w:hAnsi="仿宋" w:eastAsia="仿宋" w:cs="仿宋"/>
          <w:color w:val="auto"/>
          <w:kern w:val="2"/>
          <w:sz w:val="32"/>
          <w:szCs w:val="32"/>
        </w:rPr>
      </w:pPr>
      <w:r>
        <w:rPr>
          <w:rFonts w:hint="eastAsia" w:ascii="仿宋" w:hAnsi="仿宋" w:eastAsia="仿宋"/>
          <w:sz w:val="32"/>
          <w:szCs w:val="32"/>
        </w:rPr>
        <w:t>年初预算为425.4</w:t>
      </w:r>
      <w:r>
        <w:rPr>
          <w:rFonts w:hint="eastAsia" w:ascii="仿宋" w:hAnsi="仿宋" w:eastAsia="仿宋"/>
          <w:sz w:val="32"/>
          <w:szCs w:val="32"/>
          <w:lang w:val="en-US" w:eastAsia="zh-CN"/>
        </w:rPr>
        <w:t>0</w:t>
      </w:r>
      <w:r>
        <w:rPr>
          <w:rFonts w:hint="eastAsia" w:ascii="仿宋" w:hAnsi="仿宋" w:eastAsia="仿宋"/>
          <w:sz w:val="32"/>
          <w:szCs w:val="32"/>
        </w:rPr>
        <w:t>万元，支出决算为261.17万元，完成年初预算的</w:t>
      </w:r>
      <w:r>
        <w:rPr>
          <w:rFonts w:hint="eastAsia" w:ascii="仿宋" w:hAnsi="仿宋" w:eastAsia="仿宋"/>
          <w:sz w:val="32"/>
          <w:szCs w:val="32"/>
          <w:lang w:val="en-US" w:eastAsia="zh-CN"/>
        </w:rPr>
        <w:t>61.39</w:t>
      </w:r>
      <w:r>
        <w:rPr>
          <w:rFonts w:hint="eastAsia" w:ascii="仿宋" w:hAnsi="仿宋" w:eastAsia="仿宋"/>
          <w:sz w:val="32"/>
          <w:szCs w:val="32"/>
        </w:rPr>
        <w:t>%，决算数</w:t>
      </w:r>
      <w:r>
        <w:rPr>
          <w:rFonts w:hint="eastAsia" w:ascii="仿宋" w:hAnsi="仿宋" w:eastAsia="仿宋"/>
          <w:sz w:val="32"/>
          <w:szCs w:val="32"/>
          <w:lang w:eastAsia="zh-CN"/>
        </w:rPr>
        <w:t>小</w:t>
      </w:r>
      <w:r>
        <w:rPr>
          <w:rFonts w:hint="eastAsia" w:ascii="仿宋" w:hAnsi="仿宋" w:eastAsia="仿宋"/>
          <w:sz w:val="32"/>
          <w:szCs w:val="32"/>
        </w:rPr>
        <w:t>于年初预算数的主要原因是：</w:t>
      </w:r>
      <w:r>
        <w:rPr>
          <w:rFonts w:hint="eastAsia" w:ascii="仿宋" w:hAnsi="仿宋" w:eastAsia="仿宋" w:cs="仿宋"/>
          <w:color w:val="auto"/>
          <w:kern w:val="2"/>
          <w:sz w:val="32"/>
          <w:szCs w:val="32"/>
          <w:lang w:eastAsia="zh-CN"/>
        </w:rPr>
        <w:t>政策</w:t>
      </w:r>
      <w:r>
        <w:rPr>
          <w:rFonts w:hint="default" w:ascii="仿宋" w:hAnsi="仿宋" w:eastAsia="仿宋" w:cs="仿宋"/>
          <w:color w:val="auto"/>
          <w:kern w:val="2"/>
          <w:sz w:val="32"/>
          <w:szCs w:val="32"/>
          <w:lang w:val="en" w:eastAsia="zh-CN"/>
        </w:rPr>
        <w:t>调整，</w:t>
      </w:r>
      <w:r>
        <w:rPr>
          <w:rFonts w:hint="eastAsia" w:ascii="仿宋" w:hAnsi="仿宋" w:eastAsia="仿宋" w:cs="仿宋"/>
          <w:color w:val="auto"/>
          <w:kern w:val="2"/>
          <w:sz w:val="32"/>
          <w:szCs w:val="32"/>
          <w:lang w:eastAsia="zh-CN"/>
        </w:rPr>
        <w:t>离退休人员</w:t>
      </w:r>
      <w:r>
        <w:rPr>
          <w:rFonts w:hint="default" w:ascii="仿宋" w:hAnsi="仿宋" w:eastAsia="仿宋" w:cs="仿宋"/>
          <w:color w:val="auto"/>
          <w:kern w:val="2"/>
          <w:sz w:val="32"/>
          <w:szCs w:val="32"/>
          <w:lang w:val="en" w:eastAsia="zh-CN"/>
        </w:rPr>
        <w:t>部分</w:t>
      </w:r>
      <w:r>
        <w:rPr>
          <w:rFonts w:hint="eastAsia" w:ascii="仿宋" w:hAnsi="仿宋" w:eastAsia="仿宋" w:cs="仿宋"/>
          <w:color w:val="auto"/>
          <w:kern w:val="2"/>
          <w:sz w:val="32"/>
          <w:szCs w:val="32"/>
          <w:lang w:eastAsia="zh-CN"/>
        </w:rPr>
        <w:t>经费</w:t>
      </w:r>
      <w:r>
        <w:rPr>
          <w:rFonts w:hint="default" w:ascii="仿宋" w:hAnsi="仿宋" w:eastAsia="仿宋" w:cs="仿宋"/>
          <w:color w:val="auto"/>
          <w:kern w:val="2"/>
          <w:sz w:val="32"/>
          <w:szCs w:val="32"/>
          <w:lang w:val="en" w:eastAsia="zh-CN"/>
        </w:rPr>
        <w:t>需在2022年</w:t>
      </w:r>
      <w:r>
        <w:rPr>
          <w:rFonts w:hint="eastAsia" w:ascii="仿宋" w:hAnsi="仿宋" w:eastAsia="仿宋" w:cs="仿宋"/>
          <w:color w:val="auto"/>
          <w:kern w:val="2"/>
          <w:sz w:val="32"/>
          <w:szCs w:val="32"/>
          <w:lang w:eastAsia="zh-CN"/>
        </w:rPr>
        <w:t>支出</w:t>
      </w:r>
      <w:r>
        <w:rPr>
          <w:rFonts w:hint="eastAsia" w:ascii="仿宋" w:hAnsi="仿宋" w:eastAsia="仿宋" w:cs="仿宋"/>
          <w:color w:val="auto"/>
          <w:kern w:val="2"/>
          <w:sz w:val="32"/>
          <w:szCs w:val="32"/>
        </w:rPr>
        <w:t>。</w:t>
      </w:r>
    </w:p>
    <w:p>
      <w:pPr>
        <w:pStyle w:val="10"/>
        <w:ind w:firstLine="800" w:firstLineChars="250"/>
        <w:rPr>
          <w:rFonts w:hint="eastAsia" w:ascii="仿宋" w:hAnsi="仿宋" w:eastAsia="仿宋"/>
          <w:sz w:val="32"/>
          <w:szCs w:val="32"/>
        </w:rPr>
      </w:pPr>
      <w:r>
        <w:rPr>
          <w:rFonts w:hint="eastAsia" w:ascii="仿宋" w:hAnsi="仿宋" w:eastAsia="仿宋" w:cs="仿宋"/>
          <w:color w:val="auto"/>
          <w:kern w:val="2"/>
          <w:sz w:val="32"/>
          <w:szCs w:val="32"/>
          <w:lang w:val="en-US" w:eastAsia="zh-CN"/>
        </w:rPr>
        <w:t>4.</w:t>
      </w:r>
      <w:r>
        <w:rPr>
          <w:rFonts w:hint="eastAsia" w:ascii="仿宋" w:hAnsi="仿宋" w:eastAsia="仿宋"/>
          <w:sz w:val="32"/>
          <w:szCs w:val="32"/>
        </w:rPr>
        <w:t>社会保障和就业（类）行政事业单位养老（款）机关事业单位基本养老保险缴费支出（项）。</w:t>
      </w:r>
    </w:p>
    <w:p>
      <w:pPr>
        <w:pStyle w:val="10"/>
        <w:ind w:firstLine="800" w:firstLineChars="250"/>
        <w:rPr>
          <w:rFonts w:hint="eastAsia" w:ascii="仿宋" w:hAnsi="仿宋" w:eastAsia="仿宋" w:cs="仿宋"/>
          <w:sz w:val="32"/>
          <w:szCs w:val="32"/>
        </w:rPr>
      </w:pPr>
      <w:r>
        <w:rPr>
          <w:rFonts w:hint="eastAsia" w:ascii="仿宋" w:hAnsi="仿宋" w:eastAsia="仿宋"/>
          <w:sz w:val="32"/>
          <w:szCs w:val="32"/>
        </w:rPr>
        <w:t>年初预算为165</w:t>
      </w:r>
      <w:r>
        <w:rPr>
          <w:rFonts w:hint="eastAsia" w:ascii="仿宋" w:hAnsi="仿宋" w:eastAsia="仿宋"/>
          <w:sz w:val="32"/>
          <w:szCs w:val="32"/>
          <w:lang w:val="en-US" w:eastAsia="zh-CN"/>
        </w:rPr>
        <w:t>.00</w:t>
      </w:r>
      <w:r>
        <w:rPr>
          <w:rFonts w:hint="eastAsia" w:ascii="仿宋" w:hAnsi="仿宋" w:eastAsia="仿宋"/>
          <w:sz w:val="32"/>
          <w:szCs w:val="32"/>
        </w:rPr>
        <w:t>万元，支出决算为150.6</w:t>
      </w:r>
      <w:r>
        <w:rPr>
          <w:rFonts w:hint="eastAsia" w:ascii="仿宋" w:hAnsi="仿宋" w:eastAsia="仿宋"/>
          <w:sz w:val="32"/>
          <w:szCs w:val="32"/>
          <w:lang w:val="en-US" w:eastAsia="zh-CN"/>
        </w:rPr>
        <w:t>0</w:t>
      </w:r>
      <w:r>
        <w:rPr>
          <w:rFonts w:hint="eastAsia" w:ascii="仿宋" w:hAnsi="仿宋" w:eastAsia="仿宋"/>
          <w:sz w:val="32"/>
          <w:szCs w:val="32"/>
        </w:rPr>
        <w:t>万元，完成年初预算的</w:t>
      </w:r>
      <w:r>
        <w:rPr>
          <w:rFonts w:hint="eastAsia" w:ascii="仿宋" w:hAnsi="仿宋" w:eastAsia="仿宋"/>
          <w:sz w:val="32"/>
          <w:szCs w:val="32"/>
          <w:lang w:val="en-US" w:eastAsia="zh-CN"/>
        </w:rPr>
        <w:t>91.27</w:t>
      </w:r>
      <w:r>
        <w:rPr>
          <w:rFonts w:hint="eastAsia" w:ascii="仿宋" w:hAnsi="仿宋" w:eastAsia="仿宋"/>
          <w:sz w:val="32"/>
          <w:szCs w:val="32"/>
        </w:rPr>
        <w:t>%，决算数</w:t>
      </w:r>
      <w:r>
        <w:rPr>
          <w:rFonts w:hint="eastAsia" w:ascii="仿宋" w:hAnsi="仿宋" w:eastAsia="仿宋"/>
          <w:sz w:val="32"/>
          <w:szCs w:val="32"/>
          <w:lang w:eastAsia="zh-CN"/>
        </w:rPr>
        <w:t>小</w:t>
      </w:r>
      <w:r>
        <w:rPr>
          <w:rFonts w:hint="eastAsia" w:ascii="仿宋" w:hAnsi="仿宋" w:eastAsia="仿宋"/>
          <w:sz w:val="32"/>
          <w:szCs w:val="32"/>
        </w:rPr>
        <w:t>于年初预算数的主要原因是：</w:t>
      </w:r>
      <w:r>
        <w:rPr>
          <w:rFonts w:hint="default" w:ascii="仿宋" w:hAnsi="仿宋" w:eastAsia="仿宋"/>
          <w:sz w:val="32"/>
          <w:szCs w:val="32"/>
          <w:lang w:val="en"/>
        </w:rPr>
        <w:t>年中</w:t>
      </w:r>
      <w:r>
        <w:rPr>
          <w:rFonts w:hint="eastAsia" w:ascii="仿宋" w:hAnsi="仿宋" w:eastAsia="仿宋"/>
          <w:sz w:val="32"/>
          <w:szCs w:val="32"/>
          <w:lang w:eastAsia="zh-CN"/>
        </w:rPr>
        <w:t>有</w:t>
      </w:r>
      <w:r>
        <w:rPr>
          <w:rFonts w:hint="eastAsia" w:ascii="仿宋" w:hAnsi="仿宋" w:eastAsia="仿宋" w:cs="仿宋"/>
          <w:sz w:val="32"/>
          <w:szCs w:val="32"/>
          <w:lang w:eastAsia="zh-CN"/>
        </w:rPr>
        <w:t>调出、退休</w:t>
      </w:r>
      <w:r>
        <w:rPr>
          <w:rFonts w:hint="default" w:ascii="仿宋" w:hAnsi="仿宋" w:eastAsia="仿宋" w:cs="仿宋"/>
          <w:sz w:val="32"/>
          <w:szCs w:val="32"/>
          <w:lang w:val="en" w:eastAsia="zh-CN"/>
        </w:rPr>
        <w:t>等人员异动情况</w:t>
      </w:r>
      <w:r>
        <w:rPr>
          <w:rFonts w:hint="eastAsia" w:ascii="仿宋" w:hAnsi="仿宋" w:eastAsia="仿宋" w:cs="仿宋"/>
          <w:sz w:val="32"/>
          <w:szCs w:val="32"/>
          <w:lang w:eastAsia="zh-CN"/>
        </w:rPr>
        <w:t>，实际</w:t>
      </w:r>
      <w:r>
        <w:rPr>
          <w:rFonts w:hint="default" w:ascii="仿宋" w:hAnsi="仿宋" w:eastAsia="仿宋" w:cs="仿宋"/>
          <w:sz w:val="32"/>
          <w:szCs w:val="32"/>
          <w:lang w:val="en" w:eastAsia="zh-CN"/>
        </w:rPr>
        <w:t>养老保险缴费</w:t>
      </w:r>
      <w:r>
        <w:rPr>
          <w:rFonts w:hint="eastAsia" w:ascii="仿宋" w:hAnsi="仿宋" w:eastAsia="仿宋" w:cs="仿宋"/>
          <w:sz w:val="32"/>
          <w:szCs w:val="32"/>
          <w:lang w:eastAsia="zh-CN"/>
        </w:rPr>
        <w:t>较预算少</w:t>
      </w:r>
      <w:r>
        <w:rPr>
          <w:rFonts w:hint="eastAsia" w:ascii="仿宋" w:hAnsi="仿宋" w:eastAsia="仿宋" w:cs="仿宋"/>
          <w:sz w:val="32"/>
          <w:szCs w:val="32"/>
        </w:rPr>
        <w:t>。</w:t>
      </w:r>
    </w:p>
    <w:p>
      <w:pPr>
        <w:pStyle w:val="10"/>
        <w:ind w:firstLine="800" w:firstLineChars="250"/>
        <w:rPr>
          <w:rFonts w:ascii="仿宋" w:hAnsi="仿宋" w:eastAsia="仿宋"/>
          <w:sz w:val="32"/>
          <w:szCs w:val="32"/>
        </w:rPr>
      </w:pPr>
      <w:r>
        <w:rPr>
          <w:rFonts w:hint="eastAsia" w:ascii="仿宋" w:hAnsi="仿宋" w:eastAsia="仿宋" w:cs="仿宋"/>
          <w:sz w:val="32"/>
          <w:szCs w:val="32"/>
          <w:lang w:val="en-US" w:eastAsia="zh-CN"/>
        </w:rPr>
        <w:t>5.</w:t>
      </w:r>
      <w:r>
        <w:rPr>
          <w:rFonts w:hint="eastAsia" w:ascii="仿宋" w:hAnsi="仿宋" w:eastAsia="仿宋"/>
          <w:sz w:val="32"/>
          <w:szCs w:val="32"/>
        </w:rPr>
        <w:t>卫生健康（类）行政事业单位医疗（款）行政单位医疗（项）。</w:t>
      </w:r>
    </w:p>
    <w:p>
      <w:pPr>
        <w:pStyle w:val="10"/>
        <w:ind w:firstLine="800" w:firstLineChars="250"/>
        <w:rPr>
          <w:rFonts w:hint="eastAsia" w:ascii="仿宋" w:hAnsi="仿宋" w:eastAsia="仿宋" w:cs="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60</w:t>
      </w:r>
      <w:r>
        <w:rPr>
          <w:rFonts w:hint="eastAsia" w:ascii="仿宋" w:hAnsi="仿宋" w:eastAsia="仿宋"/>
          <w:sz w:val="32"/>
          <w:szCs w:val="32"/>
        </w:rPr>
        <w:t>.00万元，支出决算为</w:t>
      </w:r>
      <w:r>
        <w:rPr>
          <w:rFonts w:hint="eastAsia" w:ascii="仿宋" w:hAnsi="仿宋" w:eastAsia="仿宋"/>
          <w:sz w:val="32"/>
          <w:szCs w:val="32"/>
          <w:lang w:val="en-US" w:eastAsia="zh-CN"/>
        </w:rPr>
        <w:t>59.75</w:t>
      </w:r>
      <w:r>
        <w:rPr>
          <w:rFonts w:hint="eastAsia" w:ascii="仿宋" w:hAnsi="仿宋" w:eastAsia="仿宋"/>
          <w:sz w:val="32"/>
          <w:szCs w:val="32"/>
        </w:rPr>
        <w:t>万元，完成年初预算的</w:t>
      </w:r>
      <w:r>
        <w:rPr>
          <w:rFonts w:hint="eastAsia" w:ascii="仿宋" w:hAnsi="仿宋" w:eastAsia="仿宋"/>
          <w:sz w:val="32"/>
          <w:szCs w:val="32"/>
          <w:lang w:val="en-US" w:eastAsia="zh-CN"/>
        </w:rPr>
        <w:t>99.58</w:t>
      </w:r>
      <w:r>
        <w:rPr>
          <w:rFonts w:hint="eastAsia" w:ascii="仿宋" w:hAnsi="仿宋" w:eastAsia="仿宋"/>
          <w:sz w:val="32"/>
          <w:szCs w:val="32"/>
        </w:rPr>
        <w:t>%</w:t>
      </w:r>
      <w:r>
        <w:rPr>
          <w:rFonts w:hint="eastAsia" w:ascii="仿宋" w:hAnsi="仿宋" w:eastAsia="仿宋"/>
          <w:sz w:val="32"/>
          <w:szCs w:val="32"/>
          <w:lang w:eastAsia="zh-CN"/>
        </w:rPr>
        <w:t>，基本完成预算支出</w:t>
      </w:r>
      <w:r>
        <w:rPr>
          <w:rFonts w:hint="eastAsia" w:ascii="仿宋" w:hAnsi="仿宋" w:eastAsia="仿宋" w:cs="仿宋"/>
          <w:sz w:val="32"/>
          <w:szCs w:val="32"/>
        </w:rPr>
        <w:t>。</w:t>
      </w:r>
    </w:p>
    <w:p>
      <w:pPr>
        <w:pStyle w:val="10"/>
        <w:ind w:firstLine="800" w:firstLineChars="250"/>
        <w:rPr>
          <w:rFonts w:ascii="仿宋" w:hAnsi="仿宋" w:eastAsia="仿宋"/>
          <w:sz w:val="32"/>
          <w:szCs w:val="32"/>
        </w:rPr>
      </w:pPr>
      <w:r>
        <w:rPr>
          <w:rFonts w:hint="eastAsia" w:ascii="仿宋" w:hAnsi="仿宋" w:eastAsia="仿宋" w:cs="仿宋"/>
          <w:sz w:val="32"/>
          <w:szCs w:val="32"/>
          <w:lang w:val="en-US" w:eastAsia="zh-CN"/>
        </w:rPr>
        <w:t>6.</w:t>
      </w:r>
      <w:r>
        <w:rPr>
          <w:rFonts w:hint="eastAsia" w:ascii="仿宋" w:hAnsi="仿宋" w:eastAsia="仿宋"/>
          <w:sz w:val="32"/>
          <w:szCs w:val="32"/>
        </w:rPr>
        <w:t>节能环保（类）能源节约利用（款）能源节约利用（项）。</w:t>
      </w:r>
    </w:p>
    <w:p>
      <w:pPr>
        <w:pStyle w:val="10"/>
        <w:ind w:firstLine="800" w:firstLineChars="250"/>
        <w:rPr>
          <w:rFonts w:hint="eastAsia" w:ascii="仿宋" w:hAnsi="仿宋" w:eastAsia="仿宋" w:cs="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16.10</w:t>
      </w:r>
      <w:r>
        <w:rPr>
          <w:rFonts w:hint="eastAsia" w:ascii="仿宋" w:hAnsi="仿宋" w:eastAsia="仿宋"/>
          <w:sz w:val="32"/>
          <w:szCs w:val="32"/>
        </w:rPr>
        <w:t>万元，支出决算为</w:t>
      </w:r>
      <w:r>
        <w:rPr>
          <w:rFonts w:hint="eastAsia" w:ascii="仿宋" w:hAnsi="仿宋" w:eastAsia="仿宋"/>
          <w:sz w:val="32"/>
          <w:szCs w:val="32"/>
          <w:lang w:val="en-US" w:eastAsia="zh-CN"/>
        </w:rPr>
        <w:t>16.02</w:t>
      </w:r>
      <w:r>
        <w:rPr>
          <w:rFonts w:hint="eastAsia" w:ascii="仿宋" w:hAnsi="仿宋" w:eastAsia="仿宋"/>
          <w:sz w:val="32"/>
          <w:szCs w:val="32"/>
        </w:rPr>
        <w:t>万元，完成年初预算的</w:t>
      </w:r>
      <w:r>
        <w:rPr>
          <w:rFonts w:hint="eastAsia" w:ascii="仿宋" w:hAnsi="仿宋" w:eastAsia="仿宋"/>
          <w:sz w:val="32"/>
          <w:szCs w:val="32"/>
          <w:lang w:val="en-US" w:eastAsia="zh-CN"/>
        </w:rPr>
        <w:t>99.50</w:t>
      </w:r>
      <w:r>
        <w:rPr>
          <w:rFonts w:hint="eastAsia" w:ascii="仿宋" w:hAnsi="仿宋" w:eastAsia="仿宋"/>
          <w:sz w:val="32"/>
          <w:szCs w:val="32"/>
        </w:rPr>
        <w:t>%</w:t>
      </w:r>
      <w:r>
        <w:rPr>
          <w:rFonts w:hint="eastAsia" w:ascii="仿宋" w:hAnsi="仿宋" w:eastAsia="仿宋"/>
          <w:sz w:val="32"/>
          <w:szCs w:val="32"/>
          <w:lang w:eastAsia="zh-CN"/>
        </w:rPr>
        <w:t>，基本完成预算支出</w:t>
      </w:r>
      <w:r>
        <w:rPr>
          <w:rFonts w:hint="eastAsia" w:ascii="仿宋" w:hAnsi="仿宋" w:eastAsia="仿宋" w:cs="仿宋"/>
          <w:sz w:val="32"/>
          <w:szCs w:val="32"/>
        </w:rPr>
        <w:t>。</w:t>
      </w:r>
    </w:p>
    <w:p>
      <w:pPr>
        <w:pStyle w:val="10"/>
        <w:ind w:firstLine="800" w:firstLineChars="250"/>
        <w:rPr>
          <w:rFonts w:ascii="仿宋" w:hAnsi="仿宋" w:eastAsia="仿宋"/>
          <w:sz w:val="32"/>
          <w:szCs w:val="32"/>
        </w:rPr>
      </w:pPr>
      <w:r>
        <w:rPr>
          <w:rFonts w:hint="eastAsia" w:ascii="仿宋" w:hAnsi="仿宋" w:eastAsia="仿宋" w:cs="仿宋"/>
          <w:sz w:val="32"/>
          <w:szCs w:val="32"/>
          <w:lang w:val="en-US" w:eastAsia="zh-CN"/>
        </w:rPr>
        <w:t>7.</w:t>
      </w:r>
      <w:r>
        <w:rPr>
          <w:rFonts w:hint="eastAsia" w:ascii="仿宋" w:hAnsi="仿宋" w:eastAsia="仿宋"/>
          <w:sz w:val="32"/>
          <w:szCs w:val="32"/>
        </w:rPr>
        <w:t>住房保障（类）住房改革（款）住房公积金（项）。</w:t>
      </w:r>
    </w:p>
    <w:p>
      <w:pPr>
        <w:pStyle w:val="10"/>
        <w:ind w:firstLine="800" w:firstLineChars="250"/>
        <w:rPr>
          <w:rFonts w:hint="eastAsia" w:ascii="仿宋" w:hAnsi="仿宋" w:eastAsia="仿宋" w:cs="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205.00</w:t>
      </w:r>
      <w:r>
        <w:rPr>
          <w:rFonts w:hint="eastAsia" w:ascii="仿宋" w:hAnsi="仿宋" w:eastAsia="仿宋"/>
          <w:sz w:val="32"/>
          <w:szCs w:val="32"/>
        </w:rPr>
        <w:t>万元，支出决算为</w:t>
      </w:r>
      <w:r>
        <w:rPr>
          <w:rFonts w:hint="eastAsia" w:ascii="仿宋" w:hAnsi="仿宋" w:eastAsia="仿宋"/>
          <w:sz w:val="32"/>
          <w:szCs w:val="32"/>
          <w:lang w:val="en-US" w:eastAsia="zh-CN"/>
        </w:rPr>
        <w:t>190.74</w:t>
      </w:r>
      <w:r>
        <w:rPr>
          <w:rFonts w:hint="eastAsia" w:ascii="仿宋" w:hAnsi="仿宋" w:eastAsia="仿宋"/>
          <w:sz w:val="32"/>
          <w:szCs w:val="32"/>
        </w:rPr>
        <w:t>万元，完成年初预算的</w:t>
      </w:r>
      <w:r>
        <w:rPr>
          <w:rFonts w:hint="eastAsia" w:ascii="仿宋" w:hAnsi="仿宋" w:eastAsia="仿宋"/>
          <w:sz w:val="32"/>
          <w:szCs w:val="32"/>
          <w:lang w:val="en-US" w:eastAsia="zh-CN"/>
        </w:rPr>
        <w:t>93.04</w:t>
      </w:r>
      <w:r>
        <w:rPr>
          <w:rFonts w:hint="eastAsia" w:ascii="仿宋" w:hAnsi="仿宋" w:eastAsia="仿宋"/>
          <w:sz w:val="32"/>
          <w:szCs w:val="32"/>
        </w:rPr>
        <w:t>%，决算数</w:t>
      </w:r>
      <w:r>
        <w:rPr>
          <w:rFonts w:hint="eastAsia" w:ascii="仿宋" w:hAnsi="仿宋" w:eastAsia="仿宋"/>
          <w:sz w:val="32"/>
          <w:szCs w:val="32"/>
          <w:lang w:eastAsia="zh-CN"/>
        </w:rPr>
        <w:t>小</w:t>
      </w:r>
      <w:r>
        <w:rPr>
          <w:rFonts w:hint="eastAsia" w:ascii="仿宋" w:hAnsi="仿宋" w:eastAsia="仿宋"/>
          <w:sz w:val="32"/>
          <w:szCs w:val="32"/>
        </w:rPr>
        <w:t>于年初预算数的主要原因是：</w:t>
      </w:r>
      <w:r>
        <w:rPr>
          <w:rFonts w:hint="eastAsia" w:ascii="仿宋" w:hAnsi="仿宋" w:eastAsia="仿宋"/>
          <w:sz w:val="32"/>
          <w:szCs w:val="32"/>
          <w:lang w:eastAsia="zh-CN"/>
        </w:rPr>
        <w:t>有</w:t>
      </w:r>
      <w:r>
        <w:rPr>
          <w:rFonts w:hint="eastAsia" w:ascii="仿宋" w:hAnsi="仿宋" w:eastAsia="仿宋" w:cs="仿宋"/>
          <w:sz w:val="32"/>
          <w:szCs w:val="32"/>
          <w:lang w:eastAsia="zh-CN"/>
        </w:rPr>
        <w:t>人员调出、退休，实际开支随人员和工资变化较预算少</w:t>
      </w:r>
      <w:r>
        <w:rPr>
          <w:rFonts w:hint="eastAsia" w:ascii="仿宋" w:hAnsi="仿宋" w:eastAsia="仿宋" w:cs="仿宋"/>
          <w:sz w:val="32"/>
          <w:szCs w:val="32"/>
        </w:rPr>
        <w:t>。</w:t>
      </w:r>
    </w:p>
    <w:p>
      <w:pPr>
        <w:pStyle w:val="10"/>
        <w:ind w:firstLine="800" w:firstLineChars="250"/>
        <w:rPr>
          <w:rFonts w:hint="eastAsia" w:ascii="仿宋" w:hAnsi="仿宋" w:eastAsia="仿宋"/>
          <w:sz w:val="32"/>
          <w:szCs w:val="32"/>
        </w:rPr>
      </w:pPr>
      <w:r>
        <w:rPr>
          <w:rFonts w:hint="eastAsia" w:ascii="仿宋" w:hAnsi="仿宋" w:eastAsia="仿宋" w:cs="仿宋"/>
          <w:sz w:val="32"/>
          <w:szCs w:val="32"/>
          <w:lang w:val="en-US" w:eastAsia="zh-CN"/>
        </w:rPr>
        <w:t>8.</w:t>
      </w:r>
      <w:r>
        <w:rPr>
          <w:rFonts w:hint="eastAsia" w:ascii="仿宋" w:hAnsi="仿宋" w:eastAsia="仿宋"/>
          <w:sz w:val="32"/>
          <w:szCs w:val="32"/>
        </w:rPr>
        <w:t>住房保障（类）住房改革（款）购房补贴（项）。</w:t>
      </w:r>
    </w:p>
    <w:p>
      <w:pPr>
        <w:pStyle w:val="10"/>
        <w:ind w:firstLine="800" w:firstLineChars="250"/>
        <w:rPr>
          <w:rFonts w:hint="eastAsia"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3.25</w:t>
      </w:r>
      <w:r>
        <w:rPr>
          <w:rFonts w:hint="eastAsia" w:ascii="仿宋" w:hAnsi="仿宋" w:eastAsia="仿宋"/>
          <w:sz w:val="32"/>
          <w:szCs w:val="32"/>
        </w:rPr>
        <w:t>万元，支出决算为</w:t>
      </w:r>
      <w:r>
        <w:rPr>
          <w:rFonts w:hint="eastAsia" w:ascii="仿宋" w:hAnsi="仿宋" w:eastAsia="仿宋"/>
          <w:sz w:val="32"/>
          <w:szCs w:val="32"/>
          <w:lang w:val="en-US" w:eastAsia="zh-CN"/>
        </w:rPr>
        <w:t>0</w:t>
      </w:r>
      <w:r>
        <w:rPr>
          <w:rFonts w:hint="eastAsia" w:ascii="仿宋" w:hAnsi="仿宋" w:eastAsia="仿宋"/>
          <w:sz w:val="32"/>
          <w:szCs w:val="32"/>
        </w:rPr>
        <w:t>万元，完成年初预算的</w:t>
      </w:r>
      <w:r>
        <w:rPr>
          <w:rFonts w:hint="eastAsia" w:ascii="仿宋" w:hAnsi="仿宋" w:eastAsia="仿宋"/>
          <w:sz w:val="32"/>
          <w:szCs w:val="32"/>
          <w:lang w:val="en-US" w:eastAsia="zh-CN"/>
        </w:rPr>
        <w:t>0</w:t>
      </w:r>
      <w:r>
        <w:rPr>
          <w:rFonts w:hint="eastAsia" w:ascii="仿宋" w:hAnsi="仿宋" w:eastAsia="仿宋"/>
          <w:sz w:val="32"/>
          <w:szCs w:val="32"/>
        </w:rPr>
        <w:t>%，决算数</w:t>
      </w:r>
      <w:r>
        <w:rPr>
          <w:rFonts w:hint="eastAsia" w:ascii="仿宋" w:hAnsi="仿宋" w:eastAsia="仿宋"/>
          <w:sz w:val="32"/>
          <w:szCs w:val="32"/>
          <w:lang w:eastAsia="zh-CN"/>
        </w:rPr>
        <w:t>小</w:t>
      </w:r>
      <w:r>
        <w:rPr>
          <w:rFonts w:hint="eastAsia" w:ascii="仿宋" w:hAnsi="仿宋" w:eastAsia="仿宋"/>
          <w:sz w:val="32"/>
          <w:szCs w:val="32"/>
        </w:rPr>
        <w:t>于年初预算数的主要原因是：</w:t>
      </w:r>
      <w:r>
        <w:rPr>
          <w:rFonts w:hint="eastAsia" w:ascii="仿宋" w:hAnsi="仿宋" w:eastAsia="仿宋"/>
          <w:sz w:val="32"/>
          <w:szCs w:val="32"/>
          <w:lang w:eastAsia="zh-CN"/>
        </w:rPr>
        <w:t>实际从人员经费支出购房补贴</w:t>
      </w:r>
      <w:r>
        <w:rPr>
          <w:rFonts w:hint="eastAsia" w:ascii="仿宋" w:hAnsi="仿宋" w:eastAsia="仿宋"/>
          <w:sz w:val="32"/>
          <w:szCs w:val="32"/>
          <w:lang w:val="en-US" w:eastAsia="zh-CN"/>
        </w:rPr>
        <w:t>3.25万元，</w:t>
      </w:r>
      <w:r>
        <w:rPr>
          <w:rFonts w:hint="eastAsia" w:ascii="仿宋" w:hAnsi="仿宋" w:eastAsia="仿宋"/>
          <w:sz w:val="32"/>
          <w:szCs w:val="32"/>
          <w:lang w:eastAsia="zh-CN"/>
        </w:rPr>
        <w:t>与年初预算数基本一致</w:t>
      </w:r>
      <w:r>
        <w:rPr>
          <w:rFonts w:hint="eastAsia" w:ascii="仿宋" w:hAnsi="仿宋" w:eastAsia="仿宋"/>
          <w:sz w:val="32"/>
          <w:szCs w:val="32"/>
        </w:rPr>
        <w:t>。</w:t>
      </w:r>
    </w:p>
    <w:p>
      <w:pPr>
        <w:pStyle w:val="10"/>
        <w:rPr>
          <w:rFonts w:ascii="仿宋" w:hAnsi="仿宋" w:eastAsia="仿宋"/>
          <w:b/>
          <w:sz w:val="32"/>
          <w:szCs w:val="32"/>
        </w:rPr>
      </w:pPr>
      <w:r>
        <w:rPr>
          <w:rFonts w:hint="eastAsia" w:ascii="仿宋" w:hAnsi="仿宋" w:eastAsia="仿宋"/>
          <w:b/>
          <w:sz w:val="32"/>
          <w:szCs w:val="32"/>
        </w:rPr>
        <w:t>六、一般公共预算财政拨款基本支出决算情况说明</w:t>
      </w:r>
    </w:p>
    <w:p>
      <w:pPr>
        <w:pStyle w:val="10"/>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年度财政拨款基本支出2711.82万元，其中：人员经费2236.89万元，占基本支出的</w:t>
      </w:r>
      <w:r>
        <w:rPr>
          <w:rFonts w:hint="eastAsia" w:ascii="仿宋" w:hAnsi="仿宋" w:eastAsia="仿宋"/>
          <w:sz w:val="32"/>
          <w:szCs w:val="32"/>
          <w:lang w:val="en-US" w:eastAsia="zh-CN"/>
        </w:rPr>
        <w:t>82.49</w:t>
      </w:r>
      <w:r>
        <w:rPr>
          <w:rFonts w:hint="eastAsia" w:ascii="仿宋" w:hAnsi="仿宋" w:eastAsia="仿宋"/>
          <w:sz w:val="32"/>
          <w:szCs w:val="32"/>
        </w:rPr>
        <w:t>%,主要包括</w:t>
      </w:r>
      <w:r>
        <w:rPr>
          <w:rFonts w:hint="eastAsia" w:ascii="仿宋" w:hAnsi="仿宋" w:eastAsia="仿宋" w:cs="仿宋"/>
          <w:color w:val="auto"/>
          <w:kern w:val="2"/>
          <w:sz w:val="32"/>
          <w:szCs w:val="32"/>
        </w:rPr>
        <w:t>基本工资、津贴补贴、奖金、</w:t>
      </w:r>
      <w:r>
        <w:rPr>
          <w:rFonts w:hint="eastAsia" w:ascii="仿宋" w:hAnsi="仿宋" w:eastAsia="仿宋" w:cs="仿宋"/>
          <w:color w:val="auto"/>
          <w:kern w:val="2"/>
          <w:sz w:val="32"/>
          <w:szCs w:val="32"/>
          <w:lang w:val="en-US" w:eastAsia="zh-CN"/>
        </w:rPr>
        <w:t>伙食补助费、</w:t>
      </w:r>
      <w:r>
        <w:rPr>
          <w:rFonts w:hint="eastAsia" w:ascii="仿宋" w:hAnsi="仿宋" w:eastAsia="仿宋" w:cs="仿宋"/>
          <w:color w:val="auto"/>
          <w:kern w:val="2"/>
          <w:sz w:val="32"/>
          <w:szCs w:val="32"/>
        </w:rPr>
        <w:t>机关事业单位基本养老保险缴费、职工基本医疗保险缴费</w:t>
      </w:r>
      <w:r>
        <w:rPr>
          <w:rFonts w:hint="eastAsia" w:ascii="仿宋" w:hAnsi="仿宋" w:eastAsia="仿宋" w:cs="仿宋"/>
          <w:color w:val="auto"/>
          <w:kern w:val="2"/>
          <w:sz w:val="32"/>
          <w:szCs w:val="32"/>
          <w:lang w:eastAsia="zh-CN"/>
        </w:rPr>
        <w:t>、公务员医疗补助缴费、</w:t>
      </w:r>
      <w:r>
        <w:rPr>
          <w:rFonts w:hint="eastAsia" w:ascii="仿宋" w:hAnsi="仿宋" w:eastAsia="仿宋" w:cs="仿宋"/>
          <w:color w:val="auto"/>
          <w:kern w:val="2"/>
          <w:sz w:val="32"/>
          <w:szCs w:val="32"/>
        </w:rPr>
        <w:t>住房公积金、其他工资福利支出、离休费、退休费</w:t>
      </w:r>
      <w:r>
        <w:rPr>
          <w:rFonts w:hint="eastAsia" w:ascii="仿宋" w:hAnsi="仿宋" w:eastAsia="仿宋" w:cs="仿宋"/>
          <w:color w:val="auto"/>
          <w:kern w:val="2"/>
          <w:sz w:val="32"/>
          <w:szCs w:val="32"/>
          <w:lang w:eastAsia="zh-CN"/>
        </w:rPr>
        <w:t>、抚恤金、</w:t>
      </w:r>
      <w:r>
        <w:rPr>
          <w:rFonts w:hint="eastAsia" w:ascii="仿宋" w:hAnsi="仿宋" w:eastAsia="仿宋" w:cs="仿宋"/>
          <w:color w:val="auto"/>
          <w:kern w:val="2"/>
          <w:sz w:val="32"/>
          <w:szCs w:val="32"/>
        </w:rPr>
        <w:t>医疗费补助、奖励金</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其他对个和家庭的补助</w:t>
      </w:r>
      <w:r>
        <w:rPr>
          <w:rFonts w:hint="eastAsia" w:ascii="仿宋" w:hAnsi="仿宋" w:eastAsia="仿宋"/>
          <w:sz w:val="32"/>
          <w:szCs w:val="32"/>
        </w:rPr>
        <w:t>；公用经费</w:t>
      </w:r>
      <w:r>
        <w:rPr>
          <w:rFonts w:hint="eastAsia" w:ascii="仿宋" w:hAnsi="仿宋" w:eastAsia="仿宋"/>
          <w:sz w:val="32"/>
          <w:szCs w:val="32"/>
          <w:lang w:val="en-US" w:eastAsia="zh-CN"/>
        </w:rPr>
        <w:t>474.92</w:t>
      </w:r>
      <w:r>
        <w:rPr>
          <w:rFonts w:hint="eastAsia" w:ascii="仿宋" w:hAnsi="仿宋" w:eastAsia="仿宋"/>
          <w:sz w:val="32"/>
          <w:szCs w:val="32"/>
        </w:rPr>
        <w:t>万元，占基本支出的</w:t>
      </w:r>
      <w:r>
        <w:rPr>
          <w:rFonts w:hint="eastAsia" w:ascii="仿宋" w:hAnsi="仿宋" w:eastAsia="仿宋"/>
          <w:sz w:val="32"/>
          <w:szCs w:val="32"/>
          <w:lang w:val="en-US" w:eastAsia="zh-CN"/>
        </w:rPr>
        <w:t>17.51</w:t>
      </w:r>
      <w:r>
        <w:rPr>
          <w:rFonts w:hint="eastAsia" w:ascii="仿宋" w:hAnsi="仿宋" w:eastAsia="仿宋"/>
          <w:sz w:val="32"/>
          <w:szCs w:val="32"/>
        </w:rPr>
        <w:t>%，主要包括</w:t>
      </w:r>
      <w:r>
        <w:rPr>
          <w:rFonts w:hint="eastAsia" w:ascii="仿宋" w:hAnsi="仿宋" w:eastAsia="仿宋" w:cs="仿宋"/>
          <w:color w:val="auto"/>
          <w:kern w:val="2"/>
          <w:sz w:val="32"/>
          <w:szCs w:val="32"/>
        </w:rPr>
        <w:t>办公费、印刷费、水费、电费、邮电费、物业管理费、差旅费、维修（护）费、会议费、培训费、公务接待费、工会经费</w:t>
      </w:r>
      <w:r>
        <w:rPr>
          <w:rFonts w:hint="eastAsia" w:ascii="仿宋" w:hAnsi="仿宋" w:eastAsia="仿宋" w:cs="仿宋"/>
          <w:color w:val="auto"/>
          <w:kern w:val="2"/>
          <w:sz w:val="32"/>
          <w:szCs w:val="32"/>
          <w:lang w:eastAsia="zh-CN"/>
        </w:rPr>
        <w:t>、福利费、</w:t>
      </w:r>
      <w:r>
        <w:rPr>
          <w:rFonts w:hint="eastAsia" w:ascii="仿宋" w:hAnsi="仿宋" w:eastAsia="仿宋" w:cs="仿宋"/>
          <w:color w:val="auto"/>
          <w:kern w:val="2"/>
          <w:sz w:val="32"/>
          <w:szCs w:val="32"/>
        </w:rPr>
        <w:t>公务用车运行维护费、其他交通费用、其他商品和服务支出</w:t>
      </w:r>
      <w:r>
        <w:rPr>
          <w:rFonts w:hint="eastAsia" w:ascii="仿宋" w:hAnsi="仿宋" w:eastAsia="仿宋"/>
          <w:sz w:val="32"/>
          <w:szCs w:val="32"/>
        </w:rPr>
        <w:t>。</w:t>
      </w:r>
    </w:p>
    <w:p>
      <w:pPr>
        <w:pStyle w:val="10"/>
        <w:rPr>
          <w:rFonts w:ascii="仿宋" w:hAnsi="仿宋" w:eastAsia="仿宋"/>
          <w:b/>
          <w:sz w:val="32"/>
          <w:szCs w:val="32"/>
        </w:rPr>
      </w:pPr>
      <w:r>
        <w:rPr>
          <w:rFonts w:hint="eastAsia" w:ascii="仿宋" w:hAnsi="仿宋" w:eastAsia="仿宋"/>
          <w:b/>
          <w:sz w:val="32"/>
          <w:szCs w:val="32"/>
        </w:rPr>
        <w:t>七、一般公共预算财政拨款</w:t>
      </w:r>
      <w:r>
        <w:rPr>
          <w:rFonts w:hint="eastAsia" w:ascii="仿宋" w:hAnsi="仿宋" w:eastAsia="仿宋"/>
          <w:b/>
          <w:sz w:val="32"/>
          <w:szCs w:val="32"/>
          <w:lang w:val="en-US" w:eastAsia="zh-CN"/>
        </w:rPr>
        <w:t>“</w:t>
      </w:r>
      <w:r>
        <w:rPr>
          <w:rFonts w:hint="eastAsia" w:ascii="仿宋" w:hAnsi="仿宋" w:eastAsia="仿宋"/>
          <w:b/>
          <w:sz w:val="32"/>
          <w:szCs w:val="32"/>
        </w:rPr>
        <w:t>三公</w:t>
      </w:r>
      <w:r>
        <w:rPr>
          <w:rFonts w:hint="eastAsia" w:ascii="仿宋" w:hAnsi="仿宋" w:eastAsia="仿宋"/>
          <w:b/>
          <w:sz w:val="32"/>
          <w:szCs w:val="32"/>
          <w:lang w:eastAsia="zh-CN"/>
        </w:rPr>
        <w:t>”</w:t>
      </w:r>
      <w:r>
        <w:rPr>
          <w:rFonts w:hint="eastAsia" w:ascii="仿宋" w:hAnsi="仿宋" w:eastAsia="仿宋"/>
          <w:b/>
          <w:sz w:val="32"/>
          <w:szCs w:val="32"/>
        </w:rPr>
        <w:t>经费支出决算情况说明</w:t>
      </w:r>
    </w:p>
    <w:p>
      <w:pPr>
        <w:pStyle w:val="10"/>
        <w:rPr>
          <w:rFonts w:ascii="仿宋" w:hAnsi="仿宋" w:eastAsia="仿宋"/>
          <w:b/>
          <w:sz w:val="32"/>
          <w:szCs w:val="32"/>
        </w:rPr>
      </w:pPr>
      <w:r>
        <w:rPr>
          <w:rFonts w:hint="eastAsia" w:ascii="仿宋" w:hAnsi="仿宋" w:eastAsia="仿宋"/>
          <w:b/>
          <w:sz w:val="32"/>
          <w:szCs w:val="32"/>
        </w:rPr>
        <w:t>（一）“三公”经费财政拨款支出决算总体情况说明</w:t>
      </w:r>
    </w:p>
    <w:p>
      <w:pPr>
        <w:pStyle w:val="10"/>
        <w:ind w:firstLine="800" w:firstLineChars="250"/>
        <w:rPr>
          <w:rFonts w:ascii="仿宋" w:hAnsi="仿宋" w:eastAsia="仿宋"/>
          <w:sz w:val="32"/>
          <w:szCs w:val="32"/>
        </w:rPr>
      </w:pPr>
      <w:r>
        <w:rPr>
          <w:rFonts w:hint="eastAsia" w:ascii="仿宋" w:hAnsi="仿宋" w:eastAsia="仿宋"/>
          <w:sz w:val="32"/>
          <w:szCs w:val="32"/>
        </w:rPr>
        <w:t>“三公”经费财政拨款支出预算为</w:t>
      </w:r>
      <w:r>
        <w:rPr>
          <w:rFonts w:hint="eastAsia" w:ascii="仿宋" w:hAnsi="仿宋" w:eastAsia="仿宋"/>
          <w:sz w:val="32"/>
          <w:szCs w:val="32"/>
          <w:lang w:val="en-US" w:eastAsia="zh-CN"/>
        </w:rPr>
        <w:t>44</w:t>
      </w:r>
      <w:r>
        <w:rPr>
          <w:rFonts w:hint="eastAsia" w:ascii="仿宋" w:hAnsi="仿宋" w:eastAsia="仿宋"/>
          <w:sz w:val="32"/>
          <w:szCs w:val="32"/>
        </w:rPr>
        <w:t>.00万元，支出决算为</w:t>
      </w:r>
      <w:r>
        <w:rPr>
          <w:rFonts w:hint="eastAsia" w:ascii="仿宋" w:hAnsi="仿宋" w:eastAsia="仿宋"/>
          <w:sz w:val="32"/>
          <w:szCs w:val="32"/>
          <w:lang w:val="en-US" w:eastAsia="zh-CN"/>
        </w:rPr>
        <w:t>23.74</w:t>
      </w:r>
      <w:r>
        <w:rPr>
          <w:rFonts w:hint="eastAsia" w:ascii="仿宋" w:hAnsi="仿宋" w:eastAsia="仿宋"/>
          <w:sz w:val="32"/>
          <w:szCs w:val="32"/>
        </w:rPr>
        <w:t>万元，完成预算的</w:t>
      </w:r>
      <w:r>
        <w:rPr>
          <w:rFonts w:hint="eastAsia" w:ascii="仿宋" w:hAnsi="仿宋" w:eastAsia="仿宋"/>
          <w:sz w:val="32"/>
          <w:szCs w:val="32"/>
          <w:lang w:val="en-US" w:eastAsia="zh-CN"/>
        </w:rPr>
        <w:t>53.95</w:t>
      </w:r>
      <w:r>
        <w:rPr>
          <w:rFonts w:hint="eastAsia" w:ascii="仿宋" w:hAnsi="仿宋" w:eastAsia="仿宋"/>
          <w:sz w:val="32"/>
          <w:szCs w:val="32"/>
        </w:rPr>
        <w:t>%，其中：</w:t>
      </w:r>
    </w:p>
    <w:p>
      <w:pPr>
        <w:pStyle w:val="10"/>
        <w:ind w:firstLine="800" w:firstLineChars="250"/>
        <w:rPr>
          <w:rFonts w:ascii="仿宋" w:hAnsi="仿宋" w:eastAsia="仿宋"/>
          <w:sz w:val="32"/>
          <w:szCs w:val="32"/>
        </w:rPr>
      </w:pPr>
      <w:r>
        <w:rPr>
          <w:rFonts w:hint="eastAsia" w:ascii="仿宋" w:hAnsi="仿宋" w:eastAsia="仿宋"/>
          <w:sz w:val="32"/>
          <w:szCs w:val="32"/>
        </w:rPr>
        <w:t>因公出国（境）费支出预算为8.00万元，支出决算为0万元，完成预算的0%，决算数小于预算数的主要原因是没有因公出境</w:t>
      </w:r>
      <w:r>
        <w:rPr>
          <w:rFonts w:hint="eastAsia" w:ascii="仿宋" w:hAnsi="仿宋" w:eastAsia="仿宋"/>
          <w:sz w:val="32"/>
          <w:szCs w:val="32"/>
          <w:lang w:val="en-US" w:eastAsia="zh-CN"/>
        </w:rPr>
        <w:t>人员</w:t>
      </w:r>
      <w:r>
        <w:rPr>
          <w:rFonts w:hint="eastAsia" w:ascii="仿宋" w:hAnsi="仿宋" w:eastAsia="仿宋"/>
          <w:sz w:val="32"/>
          <w:szCs w:val="32"/>
        </w:rPr>
        <w:t>，与上年相比减少</w:t>
      </w:r>
      <w:r>
        <w:rPr>
          <w:rFonts w:hint="eastAsia" w:ascii="仿宋" w:hAnsi="仿宋" w:eastAsia="仿宋"/>
          <w:sz w:val="32"/>
          <w:szCs w:val="32"/>
          <w:lang w:val="en-US" w:eastAsia="zh-CN"/>
        </w:rPr>
        <w:t>0</w:t>
      </w:r>
      <w:r>
        <w:rPr>
          <w:rFonts w:hint="eastAsia" w:ascii="仿宋" w:hAnsi="仿宋" w:eastAsia="仿宋"/>
          <w:sz w:val="32"/>
          <w:szCs w:val="32"/>
        </w:rPr>
        <w:t>万元，减少</w:t>
      </w:r>
      <w:r>
        <w:rPr>
          <w:rFonts w:hint="eastAsia" w:ascii="仿宋" w:hAnsi="仿宋" w:eastAsia="仿宋"/>
          <w:sz w:val="32"/>
          <w:szCs w:val="32"/>
          <w:lang w:val="en-US" w:eastAsia="zh-CN"/>
        </w:rPr>
        <w:t>0</w:t>
      </w:r>
      <w:r>
        <w:rPr>
          <w:rFonts w:hint="eastAsia" w:ascii="仿宋" w:hAnsi="仿宋" w:eastAsia="仿宋"/>
          <w:sz w:val="32"/>
          <w:szCs w:val="32"/>
        </w:rPr>
        <w:t>%,主要原因是202</w:t>
      </w:r>
      <w:r>
        <w:rPr>
          <w:rFonts w:hint="eastAsia" w:ascii="仿宋" w:hAnsi="仿宋" w:eastAsia="仿宋"/>
          <w:sz w:val="32"/>
          <w:szCs w:val="32"/>
          <w:lang w:val="en-US" w:eastAsia="zh-CN"/>
        </w:rPr>
        <w:t>1</w:t>
      </w:r>
      <w:r>
        <w:rPr>
          <w:rFonts w:hint="eastAsia" w:ascii="仿宋" w:hAnsi="仿宋" w:eastAsia="仿宋"/>
          <w:sz w:val="32"/>
          <w:szCs w:val="32"/>
        </w:rPr>
        <w:t>年无因公出境费用支出。</w:t>
      </w:r>
    </w:p>
    <w:p>
      <w:pPr>
        <w:pStyle w:val="10"/>
        <w:ind w:firstLine="800" w:firstLineChars="250"/>
        <w:rPr>
          <w:rFonts w:ascii="仿宋" w:hAnsi="仿宋" w:eastAsia="仿宋"/>
          <w:sz w:val="32"/>
          <w:szCs w:val="32"/>
        </w:rPr>
      </w:pPr>
      <w:r>
        <w:rPr>
          <w:rFonts w:hint="eastAsia" w:ascii="仿宋" w:hAnsi="仿宋" w:eastAsia="仿宋"/>
          <w:sz w:val="32"/>
          <w:szCs w:val="32"/>
        </w:rPr>
        <w:t>公务接待费支出预算为</w:t>
      </w:r>
      <w:r>
        <w:rPr>
          <w:rFonts w:hint="default" w:ascii="仿宋" w:hAnsi="仿宋" w:eastAsia="仿宋"/>
          <w:sz w:val="32"/>
          <w:szCs w:val="32"/>
          <w:lang w:val="en"/>
        </w:rPr>
        <w:t>12</w:t>
      </w:r>
      <w:r>
        <w:rPr>
          <w:rFonts w:hint="eastAsia" w:ascii="仿宋" w:hAnsi="仿宋" w:eastAsia="仿宋"/>
          <w:sz w:val="32"/>
          <w:szCs w:val="32"/>
        </w:rPr>
        <w:t>.00万元，支出决算为</w:t>
      </w:r>
      <w:r>
        <w:rPr>
          <w:rFonts w:hint="default" w:ascii="仿宋" w:hAnsi="仿宋" w:eastAsia="仿宋"/>
          <w:sz w:val="32"/>
          <w:szCs w:val="32"/>
          <w:lang w:val="en"/>
        </w:rPr>
        <w:t>3.10</w:t>
      </w:r>
      <w:r>
        <w:rPr>
          <w:rFonts w:hint="eastAsia" w:ascii="仿宋" w:hAnsi="仿宋" w:eastAsia="仿宋"/>
          <w:sz w:val="32"/>
          <w:szCs w:val="32"/>
        </w:rPr>
        <w:t>万元，完成预算的</w:t>
      </w:r>
      <w:r>
        <w:rPr>
          <w:rFonts w:hint="default" w:ascii="仿宋" w:hAnsi="仿宋" w:eastAsia="仿宋"/>
          <w:sz w:val="32"/>
          <w:szCs w:val="32"/>
          <w:lang w:val="en"/>
        </w:rPr>
        <w:t>25.83</w:t>
      </w:r>
      <w:r>
        <w:rPr>
          <w:rFonts w:hint="eastAsia" w:ascii="仿宋" w:hAnsi="仿宋" w:eastAsia="仿宋"/>
          <w:sz w:val="32"/>
          <w:szCs w:val="32"/>
        </w:rPr>
        <w:t>%，决算数小于预算数的主要原因是</w:t>
      </w:r>
      <w:r>
        <w:rPr>
          <w:rFonts w:hint="eastAsia" w:ascii="仿宋" w:hAnsi="仿宋" w:eastAsia="仿宋" w:cs="仿宋"/>
          <w:sz w:val="32"/>
          <w:szCs w:val="32"/>
        </w:rPr>
        <w:t>认真贯彻落实中央“八项规定”</w:t>
      </w:r>
      <w:r>
        <w:rPr>
          <w:rFonts w:hint="eastAsia" w:ascii="仿宋" w:hAnsi="仿宋" w:eastAsia="仿宋" w:cs="仿宋"/>
          <w:sz w:val="32"/>
          <w:szCs w:val="32"/>
          <w:lang w:eastAsia="zh-CN"/>
        </w:rPr>
        <w:t>、</w:t>
      </w:r>
      <w:r>
        <w:rPr>
          <w:rFonts w:hint="eastAsia" w:ascii="仿宋" w:hAnsi="仿宋" w:eastAsia="仿宋" w:cs="仿宋"/>
          <w:sz w:val="32"/>
          <w:szCs w:val="32"/>
        </w:rPr>
        <w:t>省委“九项规定”精神和厉行节约的要求，从严控制公务接待</w:t>
      </w:r>
      <w:r>
        <w:rPr>
          <w:rFonts w:hint="eastAsia" w:ascii="仿宋" w:hAnsi="仿宋" w:eastAsia="仿宋" w:cs="仿宋"/>
          <w:sz w:val="32"/>
          <w:szCs w:val="32"/>
          <w:lang w:eastAsia="zh-CN"/>
        </w:rPr>
        <w:t>费</w:t>
      </w:r>
      <w:r>
        <w:rPr>
          <w:rFonts w:hint="eastAsia" w:ascii="仿宋" w:hAnsi="仿宋" w:eastAsia="仿宋" w:cs="仿宋"/>
          <w:sz w:val="32"/>
          <w:szCs w:val="32"/>
        </w:rPr>
        <w:t>支出</w:t>
      </w:r>
      <w:r>
        <w:rPr>
          <w:rFonts w:hint="eastAsia" w:ascii="仿宋" w:hAnsi="仿宋" w:eastAsia="仿宋"/>
          <w:sz w:val="32"/>
          <w:szCs w:val="32"/>
        </w:rPr>
        <w:t>，与上年相比减少</w:t>
      </w:r>
      <w:r>
        <w:rPr>
          <w:rFonts w:hint="default" w:ascii="仿宋" w:hAnsi="仿宋" w:eastAsia="仿宋"/>
          <w:sz w:val="32"/>
          <w:szCs w:val="32"/>
          <w:lang w:val="en"/>
        </w:rPr>
        <w:t>0.53</w:t>
      </w:r>
      <w:r>
        <w:rPr>
          <w:rFonts w:hint="eastAsia" w:ascii="仿宋" w:hAnsi="仿宋" w:eastAsia="仿宋"/>
          <w:sz w:val="32"/>
          <w:szCs w:val="32"/>
        </w:rPr>
        <w:t>万元，减少</w:t>
      </w:r>
      <w:r>
        <w:rPr>
          <w:rFonts w:hint="default" w:ascii="仿宋" w:hAnsi="仿宋" w:eastAsia="仿宋"/>
          <w:sz w:val="32"/>
          <w:szCs w:val="32"/>
          <w:lang w:val="en"/>
        </w:rPr>
        <w:t>14.60</w:t>
      </w:r>
      <w:r>
        <w:rPr>
          <w:rFonts w:hint="eastAsia" w:ascii="仿宋" w:hAnsi="仿宋" w:eastAsia="仿宋"/>
          <w:sz w:val="32"/>
          <w:szCs w:val="32"/>
        </w:rPr>
        <w:t>%,减少的主要原因是坚持</w:t>
      </w:r>
      <w:r>
        <w:rPr>
          <w:rFonts w:hint="eastAsia" w:ascii="仿宋" w:hAnsi="仿宋" w:eastAsia="仿宋"/>
          <w:sz w:val="32"/>
          <w:szCs w:val="32"/>
          <w:lang w:eastAsia="zh-CN"/>
        </w:rPr>
        <w:t>节约</w:t>
      </w:r>
      <w:r>
        <w:rPr>
          <w:rFonts w:hint="eastAsia" w:ascii="仿宋" w:hAnsi="仿宋" w:eastAsia="仿宋"/>
          <w:sz w:val="32"/>
          <w:szCs w:val="32"/>
        </w:rPr>
        <w:t>原则，减少公务接待</w:t>
      </w:r>
      <w:r>
        <w:rPr>
          <w:rFonts w:hint="eastAsia" w:ascii="仿宋" w:hAnsi="仿宋" w:eastAsia="仿宋"/>
          <w:sz w:val="32"/>
          <w:szCs w:val="32"/>
          <w:lang w:eastAsia="zh-CN"/>
        </w:rPr>
        <w:t>费</w:t>
      </w:r>
      <w:r>
        <w:rPr>
          <w:rFonts w:hint="eastAsia" w:ascii="仿宋" w:hAnsi="仿宋" w:eastAsia="仿宋"/>
          <w:sz w:val="32"/>
          <w:szCs w:val="32"/>
        </w:rPr>
        <w:t>支出。</w:t>
      </w:r>
    </w:p>
    <w:p>
      <w:pPr>
        <w:pStyle w:val="10"/>
        <w:ind w:firstLine="640" w:firstLineChars="200"/>
        <w:rPr>
          <w:rFonts w:hint="eastAsia" w:ascii="仿宋" w:hAnsi="仿宋" w:eastAsia="仿宋"/>
          <w:sz w:val="32"/>
          <w:szCs w:val="32"/>
        </w:rPr>
      </w:pPr>
      <w:r>
        <w:rPr>
          <w:rFonts w:hint="eastAsia" w:ascii="仿宋" w:hAnsi="仿宋" w:eastAsia="仿宋"/>
          <w:sz w:val="32"/>
          <w:szCs w:val="32"/>
        </w:rPr>
        <w:t>公务用车购置费支出预算为</w:t>
      </w:r>
      <w:r>
        <w:rPr>
          <w:rFonts w:hint="default" w:ascii="仿宋" w:hAnsi="仿宋" w:eastAsia="仿宋"/>
          <w:sz w:val="32"/>
          <w:szCs w:val="32"/>
          <w:lang w:val="en"/>
        </w:rPr>
        <w:t>0</w:t>
      </w:r>
      <w:r>
        <w:rPr>
          <w:rFonts w:hint="eastAsia" w:ascii="仿宋" w:hAnsi="仿宋" w:eastAsia="仿宋"/>
          <w:sz w:val="32"/>
          <w:szCs w:val="32"/>
        </w:rPr>
        <w:t>万元，支出决算为</w:t>
      </w:r>
      <w:r>
        <w:rPr>
          <w:rFonts w:hint="default" w:ascii="仿宋" w:hAnsi="仿宋" w:eastAsia="仿宋"/>
          <w:sz w:val="32"/>
          <w:szCs w:val="32"/>
          <w:lang w:val="e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与上年相比减少</w:t>
      </w:r>
      <w:r>
        <w:rPr>
          <w:rFonts w:hint="default" w:ascii="仿宋" w:hAnsi="仿宋" w:eastAsia="仿宋"/>
          <w:sz w:val="32"/>
          <w:szCs w:val="32"/>
          <w:lang w:val="en"/>
        </w:rPr>
        <w:t>19.58</w:t>
      </w:r>
      <w:r>
        <w:rPr>
          <w:rFonts w:hint="eastAsia" w:ascii="仿宋" w:hAnsi="仿宋" w:eastAsia="仿宋"/>
          <w:sz w:val="32"/>
          <w:szCs w:val="32"/>
        </w:rPr>
        <w:t>万元，减少</w:t>
      </w:r>
      <w:r>
        <w:rPr>
          <w:rFonts w:hint="default" w:ascii="仿宋" w:hAnsi="仿宋" w:eastAsia="仿宋"/>
          <w:sz w:val="32"/>
          <w:szCs w:val="32"/>
          <w:lang w:val="en"/>
        </w:rPr>
        <w:t>100</w:t>
      </w:r>
      <w:r>
        <w:rPr>
          <w:rFonts w:hint="eastAsia" w:ascii="仿宋" w:hAnsi="仿宋" w:eastAsia="仿宋"/>
          <w:sz w:val="32"/>
          <w:szCs w:val="32"/>
        </w:rPr>
        <w:t>%,减少的主要原因是</w:t>
      </w:r>
      <w:r>
        <w:rPr>
          <w:rFonts w:hint="default" w:ascii="仿宋" w:hAnsi="仿宋" w:eastAsia="仿宋"/>
          <w:sz w:val="32"/>
          <w:szCs w:val="32"/>
          <w:lang w:val="en"/>
        </w:rPr>
        <w:t>今年没有新购置公务用车</w:t>
      </w:r>
      <w:r>
        <w:rPr>
          <w:rFonts w:hint="eastAsia" w:ascii="仿宋" w:hAnsi="仿宋" w:eastAsia="仿宋"/>
          <w:sz w:val="32"/>
          <w:szCs w:val="32"/>
        </w:rPr>
        <w:t>。</w:t>
      </w:r>
    </w:p>
    <w:p>
      <w:pPr>
        <w:pStyle w:val="10"/>
        <w:ind w:firstLine="640" w:firstLineChars="200"/>
        <w:rPr>
          <w:rFonts w:hint="eastAsia" w:ascii="仿宋" w:hAnsi="仿宋" w:eastAsia="仿宋"/>
          <w:sz w:val="32"/>
          <w:szCs w:val="32"/>
        </w:rPr>
      </w:pPr>
      <w:r>
        <w:rPr>
          <w:rFonts w:hint="eastAsia" w:ascii="仿宋" w:hAnsi="仿宋" w:eastAsia="仿宋"/>
          <w:sz w:val="32"/>
          <w:szCs w:val="32"/>
        </w:rPr>
        <w:t>公务用车运行维护费支出预算为</w:t>
      </w:r>
      <w:r>
        <w:rPr>
          <w:rFonts w:hint="default" w:ascii="仿宋" w:hAnsi="仿宋" w:eastAsia="仿宋"/>
          <w:sz w:val="32"/>
          <w:szCs w:val="32"/>
          <w:lang w:val="en"/>
        </w:rPr>
        <w:t>24</w:t>
      </w:r>
      <w:r>
        <w:rPr>
          <w:rFonts w:hint="eastAsia" w:ascii="仿宋" w:hAnsi="仿宋" w:eastAsia="仿宋"/>
          <w:sz w:val="32"/>
          <w:szCs w:val="32"/>
        </w:rPr>
        <w:t>万元，支出决算为</w:t>
      </w:r>
      <w:r>
        <w:rPr>
          <w:rFonts w:hint="default" w:ascii="仿宋" w:hAnsi="仿宋" w:eastAsia="仿宋"/>
          <w:sz w:val="32"/>
          <w:szCs w:val="32"/>
          <w:lang w:val="en"/>
        </w:rPr>
        <w:t>20.65</w:t>
      </w:r>
      <w:r>
        <w:rPr>
          <w:rFonts w:hint="eastAsia" w:ascii="仿宋" w:hAnsi="仿宋" w:eastAsia="仿宋"/>
          <w:sz w:val="32"/>
          <w:szCs w:val="32"/>
        </w:rPr>
        <w:t>万元，完成预算的</w:t>
      </w:r>
      <w:r>
        <w:rPr>
          <w:rFonts w:hint="default" w:ascii="仿宋" w:hAnsi="仿宋" w:eastAsia="仿宋"/>
          <w:sz w:val="32"/>
          <w:szCs w:val="32"/>
          <w:lang w:val="en"/>
        </w:rPr>
        <w:t>86.04</w:t>
      </w:r>
      <w:r>
        <w:rPr>
          <w:rFonts w:hint="eastAsia" w:ascii="仿宋" w:hAnsi="仿宋" w:eastAsia="仿宋"/>
          <w:sz w:val="32"/>
          <w:szCs w:val="32"/>
        </w:rPr>
        <w:t>%，决算数小于预算数的主要原因是认真贯彻落实中央“八项规定”</w:t>
      </w:r>
      <w:r>
        <w:rPr>
          <w:rFonts w:hint="eastAsia" w:ascii="仿宋" w:hAnsi="仿宋" w:eastAsia="仿宋"/>
          <w:sz w:val="32"/>
          <w:szCs w:val="32"/>
          <w:lang w:eastAsia="zh-CN"/>
        </w:rPr>
        <w:t>、</w:t>
      </w:r>
      <w:r>
        <w:rPr>
          <w:rFonts w:hint="eastAsia" w:ascii="仿宋" w:hAnsi="仿宋" w:eastAsia="仿宋"/>
          <w:sz w:val="32"/>
          <w:szCs w:val="32"/>
        </w:rPr>
        <w:t>省委“九项规定”精神和厉行节约的要求，从严控制公务用车运行维护</w:t>
      </w:r>
      <w:r>
        <w:rPr>
          <w:rFonts w:hint="eastAsia" w:ascii="仿宋" w:hAnsi="仿宋" w:eastAsia="仿宋"/>
          <w:sz w:val="32"/>
          <w:szCs w:val="32"/>
          <w:lang w:eastAsia="zh-CN"/>
        </w:rPr>
        <w:t>费</w:t>
      </w:r>
      <w:r>
        <w:rPr>
          <w:rFonts w:hint="eastAsia" w:ascii="仿宋" w:hAnsi="仿宋" w:eastAsia="仿宋"/>
          <w:sz w:val="32"/>
          <w:szCs w:val="32"/>
        </w:rPr>
        <w:t>支出，与上年相比增加</w:t>
      </w:r>
      <w:r>
        <w:rPr>
          <w:rFonts w:hint="eastAsia" w:ascii="仿宋" w:hAnsi="仿宋" w:eastAsia="仿宋"/>
          <w:sz w:val="32"/>
          <w:szCs w:val="32"/>
          <w:lang w:val="en-US" w:eastAsia="zh-CN"/>
        </w:rPr>
        <w:t>7.65</w:t>
      </w:r>
      <w:r>
        <w:rPr>
          <w:rFonts w:hint="eastAsia" w:ascii="仿宋" w:hAnsi="仿宋" w:eastAsia="仿宋"/>
          <w:sz w:val="32"/>
          <w:szCs w:val="32"/>
        </w:rPr>
        <w:t>万元，增长</w:t>
      </w:r>
      <w:r>
        <w:rPr>
          <w:rFonts w:hint="eastAsia" w:ascii="仿宋" w:hAnsi="仿宋" w:eastAsia="仿宋"/>
          <w:sz w:val="32"/>
          <w:szCs w:val="32"/>
          <w:lang w:val="en-US" w:eastAsia="zh-CN"/>
        </w:rPr>
        <w:t>58.85</w:t>
      </w:r>
      <w:r>
        <w:rPr>
          <w:rFonts w:hint="eastAsia" w:ascii="仿宋" w:hAnsi="仿宋" w:eastAsia="仿宋"/>
          <w:sz w:val="32"/>
          <w:szCs w:val="32"/>
        </w:rPr>
        <w:t>%,增长的主要原因是旧公务用车使用年限较久，维修费</w:t>
      </w:r>
      <w:r>
        <w:rPr>
          <w:rFonts w:hint="eastAsia" w:ascii="仿宋" w:hAnsi="仿宋" w:eastAsia="仿宋"/>
          <w:sz w:val="32"/>
          <w:szCs w:val="32"/>
          <w:lang w:eastAsia="zh-CN"/>
        </w:rPr>
        <w:t>、保养费用</w:t>
      </w:r>
      <w:r>
        <w:rPr>
          <w:rFonts w:hint="eastAsia" w:ascii="仿宋" w:hAnsi="仿宋" w:eastAsia="仿宋"/>
          <w:sz w:val="32"/>
          <w:szCs w:val="32"/>
        </w:rPr>
        <w:t>增加。</w:t>
      </w:r>
    </w:p>
    <w:p>
      <w:pPr>
        <w:pStyle w:val="10"/>
        <w:rPr>
          <w:rFonts w:ascii="仿宋" w:hAnsi="仿宋" w:eastAsia="仿宋"/>
          <w:b/>
          <w:sz w:val="32"/>
          <w:szCs w:val="32"/>
        </w:rPr>
      </w:pPr>
      <w:r>
        <w:rPr>
          <w:rFonts w:hint="eastAsia" w:ascii="仿宋" w:hAnsi="仿宋" w:eastAsia="仿宋"/>
          <w:b/>
          <w:sz w:val="32"/>
          <w:szCs w:val="32"/>
        </w:rPr>
        <w:t>（二）“三公”经费财政拨款支出决算具体情况说明</w:t>
      </w:r>
    </w:p>
    <w:p>
      <w:pPr>
        <w:pStyle w:val="10"/>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年度“三公”经费财政拨款支出决算中，公务接待费支出决算</w:t>
      </w:r>
      <w:r>
        <w:rPr>
          <w:rFonts w:hint="eastAsia" w:ascii="仿宋" w:hAnsi="仿宋" w:eastAsia="仿宋"/>
          <w:sz w:val="32"/>
          <w:szCs w:val="32"/>
          <w:lang w:val="en-US" w:eastAsia="zh-CN"/>
        </w:rPr>
        <w:t>3.10</w:t>
      </w:r>
      <w:r>
        <w:rPr>
          <w:rFonts w:hint="eastAsia" w:ascii="仿宋" w:hAnsi="仿宋" w:eastAsia="仿宋"/>
          <w:sz w:val="32"/>
          <w:szCs w:val="32"/>
        </w:rPr>
        <w:t>万元，占</w:t>
      </w:r>
      <w:r>
        <w:rPr>
          <w:rFonts w:hint="eastAsia" w:ascii="仿宋" w:hAnsi="仿宋" w:eastAsia="仿宋"/>
          <w:sz w:val="32"/>
          <w:szCs w:val="32"/>
          <w:lang w:val="en-US" w:eastAsia="zh-CN"/>
        </w:rPr>
        <w:t>13.05</w:t>
      </w:r>
      <w:r>
        <w:rPr>
          <w:rFonts w:hint="eastAsia" w:ascii="仿宋" w:hAnsi="仿宋" w:eastAsia="仿宋"/>
          <w:sz w:val="32"/>
          <w:szCs w:val="32"/>
        </w:rPr>
        <w:t>%,因公出国（境）费支出决算0万元，占0%,公务用车购置费及运行维护费支出决算</w:t>
      </w:r>
      <w:r>
        <w:rPr>
          <w:rFonts w:hint="eastAsia" w:ascii="仿宋" w:hAnsi="仿宋" w:eastAsia="仿宋"/>
          <w:sz w:val="32"/>
          <w:szCs w:val="32"/>
          <w:lang w:val="en-US" w:eastAsia="zh-CN"/>
        </w:rPr>
        <w:t>20.65</w:t>
      </w:r>
      <w:r>
        <w:rPr>
          <w:rFonts w:hint="eastAsia" w:ascii="仿宋" w:hAnsi="仿宋" w:eastAsia="仿宋"/>
          <w:sz w:val="32"/>
          <w:szCs w:val="32"/>
        </w:rPr>
        <w:t>万元，占</w:t>
      </w:r>
      <w:r>
        <w:rPr>
          <w:rFonts w:hint="eastAsia" w:ascii="仿宋" w:hAnsi="仿宋" w:eastAsia="仿宋"/>
          <w:sz w:val="32"/>
          <w:szCs w:val="32"/>
          <w:lang w:val="en-US" w:eastAsia="zh-CN"/>
        </w:rPr>
        <w:t>86.95</w:t>
      </w:r>
      <w:r>
        <w:rPr>
          <w:rFonts w:hint="eastAsia" w:ascii="仿宋" w:hAnsi="仿宋" w:eastAsia="仿宋"/>
          <w:sz w:val="32"/>
          <w:szCs w:val="32"/>
        </w:rPr>
        <w:t>%。其中：</w:t>
      </w:r>
    </w:p>
    <w:p>
      <w:pPr>
        <w:pStyle w:val="10"/>
        <w:ind w:firstLine="800" w:firstLineChars="25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因公出国（境）费支出决算为0万元，全年安排因公出国（境）团组0个，累计0人次。</w:t>
      </w:r>
    </w:p>
    <w:p>
      <w:pPr>
        <w:pStyle w:val="10"/>
        <w:ind w:firstLine="800" w:firstLineChars="25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公务接待费支出决算为3.</w:t>
      </w:r>
      <w:r>
        <w:rPr>
          <w:rFonts w:hint="eastAsia" w:ascii="仿宋" w:hAnsi="仿宋" w:eastAsia="仿宋"/>
          <w:sz w:val="32"/>
          <w:szCs w:val="32"/>
          <w:lang w:val="en-US" w:eastAsia="zh-CN"/>
        </w:rPr>
        <w:t>10</w:t>
      </w:r>
      <w:r>
        <w:rPr>
          <w:rFonts w:hint="eastAsia" w:ascii="仿宋" w:hAnsi="仿宋" w:eastAsia="仿宋"/>
          <w:sz w:val="32"/>
          <w:szCs w:val="32"/>
        </w:rPr>
        <w:t>万元，全年共接待来访团组</w:t>
      </w:r>
      <w:r>
        <w:rPr>
          <w:rFonts w:hint="eastAsia" w:ascii="仿宋" w:hAnsi="仿宋" w:eastAsia="仿宋"/>
          <w:sz w:val="32"/>
          <w:szCs w:val="32"/>
          <w:lang w:val="en-US" w:eastAsia="zh-CN"/>
        </w:rPr>
        <w:t>43</w:t>
      </w:r>
      <w:r>
        <w:rPr>
          <w:rFonts w:hint="eastAsia" w:ascii="仿宋" w:hAnsi="仿宋" w:eastAsia="仿宋"/>
          <w:sz w:val="32"/>
          <w:szCs w:val="32"/>
        </w:rPr>
        <w:t>个、来宾20</w:t>
      </w:r>
      <w:r>
        <w:rPr>
          <w:rFonts w:hint="eastAsia" w:ascii="仿宋" w:hAnsi="仿宋" w:eastAsia="仿宋"/>
          <w:sz w:val="32"/>
          <w:szCs w:val="32"/>
          <w:lang w:val="en-US" w:eastAsia="zh-CN"/>
        </w:rPr>
        <w:t>5</w:t>
      </w:r>
      <w:r>
        <w:rPr>
          <w:rFonts w:hint="eastAsia" w:ascii="仿宋" w:hAnsi="仿宋" w:eastAsia="仿宋"/>
          <w:sz w:val="32"/>
          <w:szCs w:val="32"/>
        </w:rPr>
        <w:t>人次，主要是</w:t>
      </w:r>
      <w:r>
        <w:rPr>
          <w:rFonts w:hint="eastAsia" w:ascii="仿宋" w:hAnsi="仿宋" w:eastAsia="仿宋" w:cs="仿宋"/>
          <w:sz w:val="32"/>
          <w:szCs w:val="32"/>
        </w:rPr>
        <w:t>用于其他省档案馆、不在长沙的市、县（区）档案馆以及其他单位发生的接待支出</w:t>
      </w:r>
      <w:r>
        <w:rPr>
          <w:rFonts w:hint="eastAsia" w:ascii="仿宋" w:hAnsi="仿宋" w:eastAsia="仿宋"/>
          <w:sz w:val="32"/>
          <w:szCs w:val="32"/>
        </w:rPr>
        <w:t>。</w:t>
      </w:r>
    </w:p>
    <w:p>
      <w:pPr>
        <w:ind w:firstLine="800" w:firstLineChars="250"/>
        <w:rPr>
          <w:rFonts w:ascii="仿宋" w:hAnsi="仿宋" w:eastAsia="仿宋" w:cs="黑体"/>
          <w:color w:val="000000"/>
          <w:kern w:val="0"/>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公务用车购置费及运行维护费支出决算为</w:t>
      </w:r>
      <w:r>
        <w:rPr>
          <w:rFonts w:hint="eastAsia" w:ascii="仿宋" w:hAnsi="仿宋" w:eastAsia="仿宋"/>
          <w:sz w:val="32"/>
          <w:szCs w:val="32"/>
          <w:lang w:val="en-US" w:eastAsia="zh-CN"/>
        </w:rPr>
        <w:t>20.65</w:t>
      </w:r>
      <w:r>
        <w:rPr>
          <w:rFonts w:hint="eastAsia" w:ascii="仿宋" w:hAnsi="仿宋" w:eastAsia="仿宋"/>
          <w:sz w:val="32"/>
          <w:szCs w:val="32"/>
        </w:rPr>
        <w:t>万元，其中：公务用车购置费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公务用车运行维护费</w:t>
      </w:r>
      <w:r>
        <w:rPr>
          <w:rFonts w:hint="eastAsia" w:ascii="仿宋" w:hAnsi="仿宋" w:eastAsia="仿宋"/>
          <w:sz w:val="32"/>
          <w:szCs w:val="32"/>
          <w:lang w:val="en-US" w:eastAsia="zh-CN"/>
        </w:rPr>
        <w:t>20.65</w:t>
      </w:r>
      <w:r>
        <w:rPr>
          <w:rFonts w:hint="eastAsia" w:ascii="仿宋" w:hAnsi="仿宋" w:eastAsia="仿宋"/>
          <w:sz w:val="32"/>
          <w:szCs w:val="32"/>
        </w:rPr>
        <w:t>万元，</w:t>
      </w:r>
      <w:r>
        <w:rPr>
          <w:rFonts w:hint="eastAsia" w:ascii="仿宋" w:hAnsi="仿宋" w:eastAsia="仿宋" w:cs="仿宋"/>
          <w:sz w:val="32"/>
          <w:szCs w:val="32"/>
        </w:rPr>
        <w:t>主要是公务用车的油费、维修费、通行费、保险费支出</w:t>
      </w:r>
      <w:r>
        <w:rPr>
          <w:rFonts w:hint="eastAsia" w:ascii="仿宋" w:hAnsi="仿宋" w:eastAsia="仿宋"/>
          <w:sz w:val="32"/>
          <w:szCs w:val="32"/>
        </w:rPr>
        <w:t>，截止202</w:t>
      </w:r>
      <w:r>
        <w:rPr>
          <w:rFonts w:hint="eastAsia" w:ascii="仿宋" w:hAnsi="仿宋" w:eastAsia="仿宋"/>
          <w:sz w:val="32"/>
          <w:szCs w:val="32"/>
          <w:lang w:val="en-US" w:eastAsia="zh-CN"/>
        </w:rPr>
        <w:t>1</w:t>
      </w:r>
      <w:r>
        <w:rPr>
          <w:rFonts w:hint="eastAsia" w:ascii="仿宋" w:hAnsi="仿宋" w:eastAsia="仿宋"/>
          <w:sz w:val="32"/>
          <w:szCs w:val="32"/>
        </w:rPr>
        <w:t>年12月31日，我单位开支财政拨款的公务用车保有量为6辆</w:t>
      </w:r>
      <w:r>
        <w:rPr>
          <w:rFonts w:hint="default" w:ascii="仿宋" w:hAnsi="仿宋" w:eastAsia="仿宋"/>
          <w:sz w:val="32"/>
          <w:szCs w:val="32"/>
          <w:lang w:val="en"/>
        </w:rPr>
        <w:t>,</w:t>
      </w:r>
      <w:r>
        <w:rPr>
          <w:rFonts w:hint="eastAsia" w:ascii="仿宋" w:hAnsi="仿宋" w:eastAsia="仿宋"/>
          <w:sz w:val="32"/>
          <w:szCs w:val="32"/>
          <w:lang w:val="en" w:eastAsia="zh-CN"/>
        </w:rPr>
        <w:t>今年新购置公务用车数量为</w:t>
      </w:r>
      <w:r>
        <w:rPr>
          <w:rFonts w:hint="eastAsia" w:ascii="仿宋" w:hAnsi="仿宋" w:eastAsia="仿宋"/>
          <w:sz w:val="32"/>
          <w:szCs w:val="32"/>
          <w:lang w:val="en-US" w:eastAsia="zh-CN"/>
        </w:rPr>
        <w:t>0辆</w:t>
      </w:r>
      <w:r>
        <w:rPr>
          <w:rFonts w:hint="eastAsia" w:ascii="仿宋" w:hAnsi="仿宋" w:eastAsia="仿宋"/>
          <w:sz w:val="32"/>
          <w:szCs w:val="32"/>
        </w:rPr>
        <w:t>。</w:t>
      </w:r>
    </w:p>
    <w:p>
      <w:pPr>
        <w:pStyle w:val="10"/>
        <w:rPr>
          <w:rFonts w:ascii="仿宋" w:hAnsi="仿宋" w:eastAsia="仿宋"/>
          <w:b/>
          <w:sz w:val="32"/>
          <w:szCs w:val="32"/>
        </w:rPr>
      </w:pPr>
      <w:r>
        <w:rPr>
          <w:rFonts w:hint="eastAsia" w:ascii="仿宋" w:hAnsi="仿宋" w:eastAsia="仿宋"/>
          <w:b/>
          <w:sz w:val="32"/>
          <w:szCs w:val="32"/>
        </w:rPr>
        <w:t>八、政府性基金预算收入支出决算情况</w:t>
      </w:r>
    </w:p>
    <w:p>
      <w:pPr>
        <w:pStyle w:val="10"/>
        <w:rPr>
          <w:rFonts w:ascii="仿宋" w:hAnsi="仿宋" w:eastAsia="仿宋"/>
          <w:iCs/>
          <w:color w:val="auto"/>
          <w:sz w:val="32"/>
          <w:szCs w:val="32"/>
        </w:rPr>
      </w:pPr>
      <w:r>
        <w:rPr>
          <w:rFonts w:hint="eastAsia" w:ascii="仿宋" w:hAnsi="仿宋" w:eastAsia="仿宋"/>
          <w:sz w:val="32"/>
          <w:szCs w:val="32"/>
        </w:rPr>
        <w:t xml:space="preserve">    </w:t>
      </w:r>
      <w:r>
        <w:rPr>
          <w:rFonts w:hint="eastAsia" w:ascii="仿宋" w:hAnsi="仿宋" w:eastAsia="仿宋"/>
          <w:iCs/>
          <w:color w:val="auto"/>
          <w:sz w:val="32"/>
          <w:szCs w:val="32"/>
        </w:rPr>
        <w:t>本单位无政府性基金收支。</w:t>
      </w:r>
    </w:p>
    <w:p>
      <w:pPr>
        <w:pStyle w:val="10"/>
        <w:rPr>
          <w:rFonts w:ascii="仿宋" w:hAnsi="仿宋" w:eastAsia="仿宋"/>
          <w:b/>
          <w:sz w:val="32"/>
          <w:szCs w:val="32"/>
        </w:rPr>
      </w:pPr>
      <w:r>
        <w:rPr>
          <w:rFonts w:hint="eastAsia" w:ascii="仿宋" w:hAnsi="仿宋" w:eastAsia="仿宋"/>
          <w:b/>
          <w:sz w:val="32"/>
          <w:szCs w:val="32"/>
        </w:rPr>
        <w:t>九、机关运行经费支出说明</w:t>
      </w:r>
    </w:p>
    <w:p>
      <w:pPr>
        <w:pStyle w:val="10"/>
        <w:ind w:firstLine="640" w:firstLineChars="200"/>
        <w:rPr>
          <w:rFonts w:ascii="仿宋" w:hAnsi="仿宋" w:eastAsia="仿宋"/>
          <w:sz w:val="32"/>
          <w:szCs w:val="32"/>
        </w:rPr>
      </w:pPr>
      <w:r>
        <w:rPr>
          <w:rFonts w:hint="eastAsia" w:ascii="仿宋" w:hAnsi="仿宋" w:eastAsia="仿宋"/>
          <w:sz w:val="32"/>
          <w:szCs w:val="32"/>
        </w:rPr>
        <w:t>本部门202</w:t>
      </w:r>
      <w:r>
        <w:rPr>
          <w:rFonts w:hint="default" w:ascii="仿宋" w:hAnsi="仿宋" w:eastAsia="仿宋"/>
          <w:sz w:val="32"/>
          <w:szCs w:val="32"/>
          <w:lang w:val="en"/>
        </w:rPr>
        <w:t>1</w:t>
      </w:r>
      <w:r>
        <w:rPr>
          <w:rFonts w:hint="eastAsia" w:ascii="仿宋" w:hAnsi="仿宋" w:eastAsia="仿宋"/>
          <w:sz w:val="32"/>
          <w:szCs w:val="32"/>
        </w:rPr>
        <w:t>年度机关运行经费支出</w:t>
      </w:r>
      <w:r>
        <w:rPr>
          <w:rFonts w:hint="eastAsia" w:ascii="仿宋" w:hAnsi="仿宋" w:eastAsia="仿宋"/>
          <w:sz w:val="32"/>
          <w:szCs w:val="32"/>
          <w:lang w:val="en-US" w:eastAsia="zh-CN"/>
        </w:rPr>
        <w:t>474.92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比年初预算数减少</w:t>
      </w:r>
      <w:r>
        <w:rPr>
          <w:rFonts w:hint="eastAsia" w:ascii="仿宋" w:hAnsi="仿宋" w:eastAsia="仿宋"/>
          <w:sz w:val="32"/>
          <w:szCs w:val="32"/>
          <w:lang w:val="en-US" w:eastAsia="zh-CN"/>
        </w:rPr>
        <w:t>70.08</w:t>
      </w:r>
      <w:r>
        <w:rPr>
          <w:rFonts w:hint="eastAsia" w:ascii="仿宋" w:hAnsi="仿宋" w:eastAsia="仿宋"/>
          <w:sz w:val="32"/>
          <w:szCs w:val="32"/>
        </w:rPr>
        <w:t>万元，降低</w:t>
      </w:r>
      <w:r>
        <w:rPr>
          <w:rFonts w:hint="eastAsia" w:ascii="仿宋" w:hAnsi="仿宋" w:eastAsia="仿宋"/>
          <w:sz w:val="32"/>
          <w:szCs w:val="32"/>
          <w:lang w:val="en-US" w:eastAsia="zh-CN"/>
        </w:rPr>
        <w:t>12.86</w:t>
      </w:r>
      <w:r>
        <w:rPr>
          <w:rFonts w:hint="eastAsia" w:ascii="仿宋" w:hAnsi="仿宋" w:eastAsia="仿宋"/>
          <w:sz w:val="32"/>
          <w:szCs w:val="32"/>
        </w:rPr>
        <w:t>%。主要原因是：</w:t>
      </w:r>
      <w:r>
        <w:rPr>
          <w:rFonts w:hint="eastAsia" w:ascii="仿宋" w:hAnsi="仿宋" w:eastAsia="仿宋" w:cs="仿宋"/>
          <w:color w:val="000000"/>
          <w:kern w:val="0"/>
          <w:sz w:val="32"/>
          <w:szCs w:val="32"/>
          <w:lang w:eastAsia="zh-CN"/>
        </w:rPr>
        <w:t>严格压缩行政运行成本，减少行政运行费用支出</w:t>
      </w:r>
      <w:r>
        <w:rPr>
          <w:rFonts w:hint="eastAsia" w:ascii="仿宋" w:hAnsi="仿宋" w:eastAsia="仿宋"/>
          <w:sz w:val="32"/>
          <w:szCs w:val="32"/>
        </w:rPr>
        <w:t>。</w:t>
      </w:r>
    </w:p>
    <w:p>
      <w:pPr>
        <w:pStyle w:val="10"/>
        <w:rPr>
          <w:rFonts w:hint="eastAsia" w:ascii="仿宋" w:hAnsi="仿宋" w:eastAsia="仿宋"/>
          <w:b/>
          <w:sz w:val="32"/>
          <w:szCs w:val="32"/>
        </w:rPr>
      </w:pPr>
      <w:r>
        <w:rPr>
          <w:rFonts w:hint="eastAsia" w:ascii="仿宋" w:hAnsi="仿宋" w:eastAsia="仿宋"/>
          <w:b/>
          <w:sz w:val="32"/>
          <w:szCs w:val="32"/>
        </w:rPr>
        <w:t>十、一般性支出情况说明</w:t>
      </w:r>
    </w:p>
    <w:p>
      <w:pPr>
        <w:pStyle w:val="10"/>
        <w:ind w:firstLine="640" w:firstLineChars="200"/>
        <w:rPr>
          <w:rFonts w:hint="eastAsia" w:asciiTheme="minorEastAsia" w:hAnsiTheme="minorEastAsia" w:eastAsiaTheme="minorEastAsia"/>
          <w:sz w:val="32"/>
          <w:szCs w:val="32"/>
        </w:rPr>
      </w:pPr>
      <w:r>
        <w:rPr>
          <w:rFonts w:hint="eastAsia" w:ascii="仿宋" w:hAnsi="仿宋" w:eastAsia="仿宋"/>
          <w:sz w:val="32"/>
          <w:szCs w:val="32"/>
        </w:rPr>
        <w:t>2021年本部门开支会议费</w:t>
      </w:r>
      <w:r>
        <w:rPr>
          <w:rFonts w:hint="eastAsia" w:ascii="仿宋" w:hAnsi="仿宋" w:eastAsia="仿宋"/>
          <w:sz w:val="32"/>
          <w:szCs w:val="32"/>
          <w:lang w:val="en-US" w:eastAsia="zh-CN"/>
        </w:rPr>
        <w:t>5.50</w:t>
      </w:r>
      <w:r>
        <w:rPr>
          <w:rFonts w:hint="eastAsia" w:ascii="仿宋" w:hAnsi="仿宋" w:eastAsia="仿宋"/>
          <w:sz w:val="32"/>
          <w:szCs w:val="32"/>
        </w:rPr>
        <w:t>万元，用于召开</w:t>
      </w:r>
      <w:r>
        <w:rPr>
          <w:rFonts w:hint="eastAsia" w:ascii="仿宋" w:hAnsi="仿宋" w:eastAsia="仿宋"/>
          <w:sz w:val="32"/>
          <w:szCs w:val="32"/>
          <w:lang w:eastAsia="zh-CN"/>
        </w:rPr>
        <w:t>全省档案馆学习贯彻习近平总书记重要批示精神专题座谈会，人数</w:t>
      </w:r>
      <w:r>
        <w:rPr>
          <w:rFonts w:hint="eastAsia" w:ascii="仿宋" w:hAnsi="仿宋" w:eastAsia="仿宋"/>
          <w:sz w:val="32"/>
          <w:szCs w:val="32"/>
          <w:lang w:val="en-US" w:eastAsia="zh-CN"/>
        </w:rPr>
        <w:t>154</w:t>
      </w:r>
      <w:r>
        <w:rPr>
          <w:rFonts w:hint="eastAsia" w:ascii="仿宋" w:hAnsi="仿宋" w:eastAsia="仿宋"/>
          <w:sz w:val="32"/>
          <w:szCs w:val="32"/>
          <w:lang w:eastAsia="zh-CN"/>
        </w:rPr>
        <w:t>人，内容为传达学习贯彻习近平总书记重要批示精神、谋划研究档案工作后续开展；开支培</w:t>
      </w:r>
      <w:r>
        <w:rPr>
          <w:rFonts w:hint="eastAsia" w:ascii="仿宋" w:hAnsi="仿宋" w:eastAsia="仿宋"/>
          <w:sz w:val="32"/>
          <w:szCs w:val="32"/>
        </w:rPr>
        <w:t>训费</w:t>
      </w:r>
      <w:r>
        <w:rPr>
          <w:rFonts w:hint="eastAsia" w:ascii="仿宋" w:hAnsi="仿宋" w:eastAsia="仿宋"/>
          <w:sz w:val="32"/>
          <w:szCs w:val="32"/>
          <w:lang w:val="en-US" w:eastAsia="zh-CN"/>
        </w:rPr>
        <w:t>1.45</w:t>
      </w:r>
      <w:r>
        <w:rPr>
          <w:rFonts w:hint="eastAsia" w:ascii="仿宋" w:hAnsi="仿宋" w:eastAsia="仿宋"/>
          <w:sz w:val="32"/>
          <w:szCs w:val="32"/>
        </w:rPr>
        <w:t>万元</w:t>
      </w:r>
      <w:r>
        <w:rPr>
          <w:rFonts w:hint="eastAsia" w:ascii="仿宋" w:hAnsi="仿宋" w:eastAsia="仿宋"/>
          <w:sz w:val="32"/>
          <w:szCs w:val="32"/>
          <w:lang w:val="en-US" w:eastAsia="zh-CN"/>
        </w:rPr>
        <w:t>，其中，经费预算1.02万元，用于开展档案专题数据库建设培训，人数56人，内容为讲解专题数据库建设管理要点，现场参观学习交流，</w:t>
      </w:r>
      <w:r>
        <w:rPr>
          <w:rFonts w:hint="eastAsia" w:ascii="仿宋" w:hAnsi="仿宋" w:eastAsia="仿宋"/>
          <w:sz w:val="32"/>
          <w:szCs w:val="32"/>
          <w:lang w:eastAsia="zh-CN"/>
        </w:rPr>
        <w:t>经费预算</w:t>
      </w:r>
      <w:r>
        <w:rPr>
          <w:rFonts w:hint="eastAsia" w:ascii="仿宋" w:hAnsi="仿宋" w:eastAsia="仿宋"/>
          <w:sz w:val="32"/>
          <w:szCs w:val="32"/>
          <w:lang w:val="en-US" w:eastAsia="zh-CN"/>
        </w:rPr>
        <w:t>0.27万元，用于参加中级消防设施操作员培训班，人数1人，内容为学习消防安全管理知识，学习消防设施器材使用方法</w:t>
      </w:r>
      <w:r>
        <w:rPr>
          <w:rFonts w:hint="eastAsia" w:ascii="仿宋" w:hAnsi="仿宋" w:eastAsia="仿宋"/>
          <w:sz w:val="32"/>
          <w:szCs w:val="32"/>
        </w:rPr>
        <w:t>，</w:t>
      </w:r>
      <w:r>
        <w:rPr>
          <w:rFonts w:hint="eastAsia" w:ascii="仿宋" w:hAnsi="仿宋" w:eastAsia="仿宋"/>
          <w:sz w:val="32"/>
          <w:szCs w:val="32"/>
          <w:lang w:eastAsia="zh-CN"/>
        </w:rPr>
        <w:t>经费预算</w:t>
      </w:r>
      <w:r>
        <w:rPr>
          <w:rFonts w:hint="eastAsia" w:ascii="仿宋" w:hAnsi="仿宋" w:eastAsia="仿宋"/>
          <w:sz w:val="32"/>
          <w:szCs w:val="32"/>
          <w:lang w:val="en-US" w:eastAsia="zh-CN"/>
        </w:rPr>
        <w:t>0.16万元，用于参加干部培训班，人数2人，内容为缴纳学杂费。</w:t>
      </w:r>
    </w:p>
    <w:p>
      <w:pPr>
        <w:pStyle w:val="10"/>
        <w:rPr>
          <w:rFonts w:ascii="仿宋" w:hAnsi="仿宋" w:eastAsia="仿宋"/>
          <w:b/>
          <w:sz w:val="32"/>
          <w:szCs w:val="32"/>
        </w:rPr>
      </w:pPr>
      <w:r>
        <w:rPr>
          <w:rFonts w:hint="eastAsia" w:ascii="仿宋" w:hAnsi="仿宋" w:eastAsia="仿宋"/>
          <w:b/>
          <w:sz w:val="32"/>
          <w:szCs w:val="32"/>
        </w:rPr>
        <w:t>十一、政府采购支出说明</w:t>
      </w:r>
    </w:p>
    <w:p>
      <w:pPr>
        <w:pStyle w:val="10"/>
        <w:ind w:firstLine="640" w:firstLineChars="200"/>
        <w:rPr>
          <w:rFonts w:ascii="仿宋" w:hAnsi="仿宋" w:eastAsia="仿宋"/>
          <w:sz w:val="32"/>
          <w:szCs w:val="32"/>
        </w:rPr>
      </w:pPr>
      <w:r>
        <w:rPr>
          <w:rFonts w:hint="eastAsia" w:ascii="仿宋" w:hAnsi="仿宋" w:eastAsia="仿宋"/>
          <w:sz w:val="32"/>
          <w:szCs w:val="32"/>
        </w:rPr>
        <w:t>本部门202</w:t>
      </w:r>
      <w:r>
        <w:rPr>
          <w:rFonts w:hint="eastAsia" w:ascii="仿宋" w:hAnsi="仿宋" w:eastAsia="仿宋"/>
          <w:sz w:val="32"/>
          <w:szCs w:val="32"/>
          <w:lang w:val="en-US" w:eastAsia="zh-CN"/>
        </w:rPr>
        <w:t>1</w:t>
      </w:r>
      <w:r>
        <w:rPr>
          <w:rFonts w:hint="eastAsia" w:ascii="仿宋" w:hAnsi="仿宋" w:eastAsia="仿宋"/>
          <w:sz w:val="32"/>
          <w:szCs w:val="32"/>
        </w:rPr>
        <w:t>年度政府采购支出总额</w:t>
      </w:r>
      <w:r>
        <w:rPr>
          <w:rFonts w:hint="eastAsia" w:ascii="仿宋_GB2312" w:hAnsi="宋体" w:eastAsia="仿宋_GB2312" w:cs="仿宋"/>
          <w:bCs/>
          <w:color w:val="auto"/>
          <w:sz w:val="32"/>
          <w:szCs w:val="32"/>
          <w:highlight w:val="none"/>
          <w:lang w:val="en-US" w:eastAsia="zh-CN"/>
        </w:rPr>
        <w:t>789.18</w:t>
      </w:r>
      <w:r>
        <w:rPr>
          <w:rFonts w:hint="eastAsia" w:ascii="仿宋" w:hAnsi="仿宋" w:eastAsia="仿宋"/>
          <w:sz w:val="32"/>
          <w:szCs w:val="32"/>
        </w:rPr>
        <w:t>万元，其中：政府采购货物支出</w:t>
      </w:r>
      <w:r>
        <w:rPr>
          <w:rFonts w:hint="eastAsia" w:ascii="仿宋" w:hAnsi="仿宋" w:eastAsia="仿宋"/>
          <w:sz w:val="32"/>
          <w:szCs w:val="32"/>
          <w:lang w:val="en-US" w:eastAsia="zh-CN"/>
        </w:rPr>
        <w:t>0</w:t>
      </w:r>
      <w:r>
        <w:rPr>
          <w:rFonts w:hint="eastAsia" w:ascii="仿宋" w:hAnsi="仿宋" w:eastAsia="仿宋"/>
          <w:sz w:val="32"/>
          <w:szCs w:val="32"/>
        </w:rPr>
        <w:t>万元、政府采购工程支出</w:t>
      </w:r>
      <w:r>
        <w:rPr>
          <w:rFonts w:hint="eastAsia" w:ascii="仿宋" w:hAnsi="仿宋" w:eastAsia="仿宋"/>
          <w:sz w:val="32"/>
          <w:szCs w:val="32"/>
          <w:lang w:val="en-US" w:eastAsia="zh-CN"/>
        </w:rPr>
        <w:t>0</w:t>
      </w:r>
      <w:r>
        <w:rPr>
          <w:rFonts w:hint="eastAsia" w:ascii="仿宋" w:hAnsi="仿宋" w:eastAsia="仿宋"/>
          <w:sz w:val="32"/>
          <w:szCs w:val="32"/>
        </w:rPr>
        <w:t>万元、政府采购服务支出</w:t>
      </w:r>
      <w:r>
        <w:rPr>
          <w:rFonts w:hint="eastAsia" w:ascii="仿宋_GB2312" w:hAnsi="宋体" w:eastAsia="仿宋_GB2312" w:cs="仿宋"/>
          <w:bCs/>
          <w:color w:val="auto"/>
          <w:sz w:val="32"/>
          <w:szCs w:val="32"/>
          <w:highlight w:val="none"/>
          <w:lang w:val="en-US" w:eastAsia="zh-CN"/>
        </w:rPr>
        <w:t>789.18</w:t>
      </w:r>
      <w:r>
        <w:rPr>
          <w:rFonts w:hint="eastAsia" w:ascii="仿宋" w:hAnsi="仿宋" w:eastAsia="仿宋"/>
          <w:sz w:val="32"/>
          <w:szCs w:val="32"/>
        </w:rPr>
        <w:t>万元。授予中小企业合同金额</w:t>
      </w:r>
      <w:r>
        <w:rPr>
          <w:rFonts w:hint="eastAsia" w:ascii="仿宋_GB2312" w:hAnsi="宋体" w:eastAsia="仿宋_GB2312" w:cs="仿宋"/>
          <w:bCs/>
          <w:color w:val="auto"/>
          <w:sz w:val="32"/>
          <w:szCs w:val="32"/>
          <w:highlight w:val="none"/>
          <w:lang w:val="en-US" w:eastAsia="zh-CN"/>
        </w:rPr>
        <w:t>789.18</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100</w:t>
      </w:r>
      <w:r>
        <w:rPr>
          <w:rFonts w:hint="eastAsia" w:ascii="仿宋" w:hAnsi="仿宋" w:eastAsia="仿宋"/>
          <w:sz w:val="32"/>
          <w:szCs w:val="32"/>
        </w:rPr>
        <w:t>%，其中：授予小微企业合同金额</w:t>
      </w:r>
      <w:r>
        <w:rPr>
          <w:rFonts w:hint="eastAsia" w:ascii="仿宋_GB2312" w:hAnsi="宋体" w:eastAsia="仿宋_GB2312" w:cs="仿宋"/>
          <w:bCs/>
          <w:color w:val="auto"/>
          <w:sz w:val="32"/>
          <w:szCs w:val="32"/>
          <w:highlight w:val="none"/>
          <w:lang w:val="en-US" w:eastAsia="zh-CN"/>
        </w:rPr>
        <w:t>341.58</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43.28</w:t>
      </w:r>
      <w:r>
        <w:rPr>
          <w:rFonts w:hint="eastAsia" w:ascii="仿宋" w:hAnsi="仿宋" w:eastAsia="仿宋"/>
          <w:sz w:val="32"/>
          <w:szCs w:val="32"/>
        </w:rPr>
        <w:t>%。</w:t>
      </w:r>
    </w:p>
    <w:p>
      <w:pPr>
        <w:pStyle w:val="10"/>
        <w:rPr>
          <w:rFonts w:ascii="仿宋" w:hAnsi="仿宋" w:eastAsia="仿宋"/>
          <w:b/>
          <w:sz w:val="32"/>
          <w:szCs w:val="32"/>
        </w:rPr>
      </w:pPr>
      <w:r>
        <w:rPr>
          <w:rFonts w:hint="eastAsia" w:ascii="仿宋" w:hAnsi="仿宋" w:eastAsia="仿宋"/>
          <w:b/>
          <w:sz w:val="32"/>
          <w:szCs w:val="32"/>
        </w:rPr>
        <w:t>十二、国有资产占用情况说明</w:t>
      </w:r>
    </w:p>
    <w:p>
      <w:pPr>
        <w:pStyle w:val="10"/>
        <w:ind w:firstLine="640" w:firstLineChars="200"/>
        <w:rPr>
          <w:rFonts w:ascii="仿宋" w:hAnsi="仿宋" w:eastAsia="仿宋"/>
          <w:sz w:val="32"/>
          <w:szCs w:val="32"/>
        </w:rPr>
      </w:pPr>
      <w:r>
        <w:rPr>
          <w:rFonts w:hint="eastAsia" w:ascii="仿宋" w:hAnsi="仿宋" w:eastAsia="仿宋"/>
          <w:sz w:val="32"/>
          <w:szCs w:val="32"/>
        </w:rPr>
        <w:t>截至202</w:t>
      </w:r>
      <w:r>
        <w:rPr>
          <w:rFonts w:hint="eastAsia" w:ascii="仿宋" w:hAnsi="仿宋" w:eastAsia="仿宋"/>
          <w:sz w:val="32"/>
          <w:szCs w:val="32"/>
          <w:lang w:val="en-US" w:eastAsia="zh-CN"/>
        </w:rPr>
        <w:t>1</w:t>
      </w:r>
      <w:r>
        <w:rPr>
          <w:rFonts w:hint="eastAsia" w:ascii="仿宋" w:hAnsi="仿宋" w:eastAsia="仿宋"/>
          <w:sz w:val="32"/>
          <w:szCs w:val="32"/>
        </w:rPr>
        <w:t>年12月31日，本单位共有车辆6辆，其中，领导干部用车0辆、</w:t>
      </w:r>
      <w:r>
        <w:rPr>
          <w:rFonts w:hint="eastAsia" w:ascii="仿宋" w:hAnsi="仿宋" w:eastAsia="仿宋" w:cs="仿宋"/>
          <w:sz w:val="32"/>
          <w:szCs w:val="32"/>
        </w:rPr>
        <w:t>机要通信用车0辆、应急保障用车0辆、执法执勤用车0辆、特种专业技术用车0辆、其他用车6辆，其他用车主要是用于离退休干部、机要文件收送、公务出差</w:t>
      </w:r>
      <w:r>
        <w:rPr>
          <w:rFonts w:hint="eastAsia" w:ascii="仿宋" w:hAnsi="仿宋" w:eastAsia="仿宋"/>
          <w:sz w:val="32"/>
          <w:szCs w:val="32"/>
        </w:rPr>
        <w:t>；单位价值50万元以上通用设备7台（套）；</w:t>
      </w:r>
      <w:r>
        <w:rPr>
          <w:rFonts w:hint="eastAsia" w:ascii="仿宋" w:hAnsi="仿宋" w:eastAsia="仿宋" w:cs="仿宋"/>
          <w:sz w:val="32"/>
          <w:szCs w:val="32"/>
        </w:rPr>
        <w:t>单位价值100万元以上专用设备0台（套）</w:t>
      </w:r>
      <w:r>
        <w:rPr>
          <w:rFonts w:hint="eastAsia" w:ascii="仿宋" w:hAnsi="仿宋" w:eastAsia="仿宋"/>
          <w:sz w:val="32"/>
          <w:szCs w:val="32"/>
        </w:rPr>
        <w:t>。</w:t>
      </w:r>
    </w:p>
    <w:p>
      <w:pPr>
        <w:pStyle w:val="10"/>
        <w:rPr>
          <w:rFonts w:ascii="仿宋" w:hAnsi="仿宋" w:eastAsia="仿宋"/>
          <w:b/>
          <w:sz w:val="32"/>
          <w:szCs w:val="32"/>
        </w:rPr>
      </w:pPr>
      <w:r>
        <w:rPr>
          <w:rFonts w:hint="eastAsia" w:ascii="仿宋" w:hAnsi="仿宋" w:eastAsia="仿宋"/>
          <w:b/>
          <w:sz w:val="32"/>
          <w:szCs w:val="32"/>
        </w:rPr>
        <w:t>十三、202</w:t>
      </w:r>
      <w:r>
        <w:rPr>
          <w:rFonts w:hint="eastAsia" w:ascii="仿宋" w:hAnsi="仿宋" w:eastAsia="仿宋"/>
          <w:b/>
          <w:sz w:val="32"/>
          <w:szCs w:val="32"/>
          <w:lang w:val="en-US" w:eastAsia="zh-CN"/>
        </w:rPr>
        <w:t>1</w:t>
      </w:r>
      <w:r>
        <w:rPr>
          <w:rFonts w:hint="eastAsia" w:ascii="仿宋" w:hAnsi="仿宋" w:eastAsia="仿宋"/>
          <w:b/>
          <w:sz w:val="32"/>
          <w:szCs w:val="32"/>
        </w:rPr>
        <w:t>年度预算绩效情况说明</w:t>
      </w:r>
    </w:p>
    <w:p>
      <w:pPr>
        <w:widowControl/>
        <w:ind w:firstLine="640" w:firstLineChars="200"/>
        <w:rPr>
          <w:rFonts w:hint="eastAsia" w:ascii="仿宋" w:hAnsi="仿宋" w:eastAsia="仿宋"/>
          <w:bCs/>
          <w:kern w:val="0"/>
          <w:sz w:val="32"/>
          <w:szCs w:val="32"/>
        </w:rPr>
      </w:pPr>
      <w:r>
        <w:rPr>
          <w:rFonts w:hint="eastAsia" w:ascii="仿宋" w:hAnsi="仿宋" w:eastAsia="仿宋" w:cs="仿宋_GB2312"/>
          <w:sz w:val="32"/>
          <w:szCs w:val="32"/>
        </w:rPr>
        <w:t>（一）</w:t>
      </w:r>
      <w:r>
        <w:rPr>
          <w:rFonts w:hint="eastAsia" w:ascii="仿宋" w:hAnsi="仿宋" w:eastAsia="仿宋"/>
          <w:kern w:val="0"/>
          <w:sz w:val="32"/>
          <w:szCs w:val="32"/>
        </w:rPr>
        <w:t>绩效管理开展情况</w:t>
      </w:r>
    </w:p>
    <w:p>
      <w:pPr>
        <w:ind w:firstLine="640"/>
        <w:rPr>
          <w:rFonts w:hint="eastAsia" w:ascii="仿宋" w:hAnsi="仿宋" w:eastAsia="仿宋" w:cstheme="minorBidi"/>
          <w:color w:val="auto"/>
          <w:kern w:val="0"/>
          <w:sz w:val="32"/>
          <w:szCs w:val="32"/>
          <w:lang w:val="en-US" w:eastAsia="zh-CN" w:bidi="ar-SA"/>
        </w:rPr>
      </w:pPr>
      <w:r>
        <w:rPr>
          <w:rFonts w:hint="eastAsia" w:ascii="仿宋" w:hAnsi="仿宋" w:eastAsia="仿宋"/>
          <w:kern w:val="0"/>
          <w:sz w:val="32"/>
          <w:szCs w:val="32"/>
        </w:rPr>
        <w:t>根据预算绩效管理的要求，</w:t>
      </w:r>
      <w:r>
        <w:rPr>
          <w:rFonts w:hint="eastAsia" w:ascii="仿宋" w:hAnsi="仿宋" w:eastAsia="仿宋" w:cs="仿宋"/>
          <w:sz w:val="32"/>
          <w:szCs w:val="32"/>
        </w:rPr>
        <w:t>我部门</w:t>
      </w:r>
      <w:r>
        <w:rPr>
          <w:rFonts w:hint="eastAsia" w:ascii="仿宋" w:hAnsi="仿宋" w:eastAsia="仿宋"/>
          <w:kern w:val="0"/>
          <w:sz w:val="32"/>
          <w:szCs w:val="32"/>
        </w:rPr>
        <w:t>在20</w:t>
      </w:r>
      <w:r>
        <w:rPr>
          <w:rFonts w:ascii="仿宋" w:hAnsi="仿宋" w:eastAsia="仿宋"/>
          <w:kern w:val="0"/>
          <w:sz w:val="32"/>
          <w:szCs w:val="32"/>
        </w:rPr>
        <w:t>2</w:t>
      </w:r>
      <w:r>
        <w:rPr>
          <w:rFonts w:hint="eastAsia" w:ascii="仿宋" w:hAnsi="仿宋" w:eastAsia="仿宋"/>
          <w:kern w:val="0"/>
          <w:sz w:val="32"/>
          <w:szCs w:val="32"/>
          <w:lang w:val="en-US" w:eastAsia="zh-CN"/>
        </w:rPr>
        <w:t>1</w:t>
      </w:r>
      <w:r>
        <w:rPr>
          <w:rFonts w:hint="eastAsia" w:ascii="仿宋" w:hAnsi="仿宋" w:eastAsia="仿宋"/>
          <w:kern w:val="0"/>
          <w:sz w:val="32"/>
          <w:szCs w:val="32"/>
        </w:rPr>
        <w:t>年预算编制时就制定了目标细化、指标完善的绩效指标，年末时我们针对绩效目标组织开展了财政资金绩效评价工作，对本部门20</w:t>
      </w:r>
      <w:r>
        <w:rPr>
          <w:rFonts w:ascii="仿宋" w:hAnsi="仿宋" w:eastAsia="仿宋"/>
          <w:kern w:val="0"/>
          <w:sz w:val="32"/>
          <w:szCs w:val="32"/>
        </w:rPr>
        <w:t>2</w:t>
      </w:r>
      <w:r>
        <w:rPr>
          <w:rFonts w:hint="eastAsia" w:ascii="仿宋" w:hAnsi="仿宋" w:eastAsia="仿宋"/>
          <w:kern w:val="0"/>
          <w:sz w:val="32"/>
          <w:szCs w:val="32"/>
          <w:lang w:val="en-US" w:eastAsia="zh-CN"/>
        </w:rPr>
        <w:t>1</w:t>
      </w:r>
      <w:r>
        <w:rPr>
          <w:rFonts w:hint="eastAsia" w:ascii="仿宋" w:hAnsi="仿宋" w:eastAsia="仿宋"/>
          <w:kern w:val="0"/>
          <w:sz w:val="32"/>
          <w:szCs w:val="32"/>
        </w:rPr>
        <w:t>年整体支出绩效进行自评并及时提交了绩效自</w:t>
      </w:r>
      <w:r>
        <w:rPr>
          <w:rFonts w:hint="eastAsia" w:ascii="仿宋" w:hAnsi="仿宋" w:eastAsia="仿宋" w:cstheme="minorBidi"/>
          <w:color w:val="auto"/>
          <w:kern w:val="0"/>
          <w:sz w:val="32"/>
          <w:szCs w:val="32"/>
          <w:lang w:val="en-US" w:eastAsia="zh-CN" w:bidi="ar-SA"/>
        </w:rPr>
        <w:t>评报告。绩效自评覆盖率为100%。</w:t>
      </w:r>
    </w:p>
    <w:p>
      <w:pPr>
        <w:widowControl/>
        <w:ind w:firstLine="640" w:firstLineChars="200"/>
        <w:rPr>
          <w:rFonts w:hint="eastAsia" w:ascii="仿宋" w:hAnsi="仿宋" w:eastAsia="仿宋" w:cstheme="minorBidi"/>
          <w:color w:val="auto"/>
          <w:kern w:val="0"/>
          <w:sz w:val="32"/>
          <w:szCs w:val="32"/>
          <w:lang w:val="en-US" w:eastAsia="zh-CN" w:bidi="ar-SA"/>
        </w:rPr>
      </w:pPr>
      <w:r>
        <w:rPr>
          <w:rFonts w:hint="eastAsia" w:ascii="仿宋" w:hAnsi="仿宋" w:eastAsia="仿宋" w:cstheme="minorBidi"/>
          <w:color w:val="auto"/>
          <w:kern w:val="0"/>
          <w:sz w:val="32"/>
          <w:szCs w:val="32"/>
          <w:lang w:val="en-US" w:eastAsia="zh-CN" w:bidi="ar-SA"/>
        </w:rPr>
        <w:t>（二）绩效目标</w:t>
      </w:r>
    </w:p>
    <w:p>
      <w:pPr>
        <w:pStyle w:val="10"/>
        <w:ind w:firstLine="640" w:firstLineChars="200"/>
        <w:jc w:val="both"/>
        <w:rPr>
          <w:rFonts w:hint="eastAsia" w:ascii="仿宋" w:hAnsi="仿宋" w:eastAsia="仿宋" w:cstheme="minorBidi"/>
          <w:color w:val="auto"/>
          <w:kern w:val="0"/>
          <w:sz w:val="32"/>
          <w:szCs w:val="32"/>
          <w:lang w:val="en-US" w:eastAsia="zh-CN" w:bidi="ar-SA"/>
        </w:rPr>
      </w:pPr>
      <w:r>
        <w:rPr>
          <w:rFonts w:hint="eastAsia" w:ascii="仿宋" w:hAnsi="仿宋" w:eastAsia="仿宋" w:cstheme="minorBidi"/>
          <w:color w:val="auto"/>
          <w:kern w:val="0"/>
          <w:sz w:val="32"/>
          <w:szCs w:val="32"/>
          <w:lang w:val="en-US" w:eastAsia="zh-CN" w:bidi="ar-SA"/>
        </w:rPr>
        <w:t>1.积极推动档案科学技术研究；不断强化行政后勤服务能力。</w:t>
      </w:r>
    </w:p>
    <w:p>
      <w:pPr>
        <w:pStyle w:val="10"/>
        <w:ind w:firstLine="640" w:firstLineChars="200"/>
        <w:jc w:val="both"/>
        <w:rPr>
          <w:rFonts w:hint="eastAsia" w:ascii="仿宋" w:hAnsi="仿宋" w:eastAsia="仿宋" w:cstheme="minorBidi"/>
          <w:color w:val="auto"/>
          <w:kern w:val="0"/>
          <w:sz w:val="32"/>
          <w:szCs w:val="32"/>
          <w:lang w:val="en-US" w:eastAsia="zh-CN" w:bidi="ar-SA"/>
        </w:rPr>
      </w:pPr>
      <w:r>
        <w:rPr>
          <w:rFonts w:hint="eastAsia" w:ascii="仿宋" w:hAnsi="仿宋" w:eastAsia="仿宋" w:cstheme="minorBidi"/>
          <w:color w:val="auto"/>
          <w:kern w:val="0"/>
          <w:sz w:val="32"/>
          <w:szCs w:val="32"/>
          <w:lang w:val="en-US" w:eastAsia="zh-CN" w:bidi="ar-SA"/>
        </w:rPr>
        <w:t>2.促进部门改进文风会风，加强经费及资产管理，推动网上办事，提高行政效率，降低行政成本。</w:t>
      </w:r>
    </w:p>
    <w:p>
      <w:pPr>
        <w:pStyle w:val="10"/>
        <w:ind w:firstLine="640" w:firstLineChars="200"/>
        <w:jc w:val="both"/>
        <w:rPr>
          <w:rFonts w:hint="eastAsia" w:ascii="仿宋" w:hAnsi="仿宋" w:eastAsia="仿宋" w:cstheme="minorBidi"/>
          <w:color w:val="auto"/>
          <w:kern w:val="0"/>
          <w:sz w:val="32"/>
          <w:szCs w:val="32"/>
          <w:lang w:val="en-US" w:eastAsia="zh-CN" w:bidi="ar-SA"/>
        </w:rPr>
      </w:pPr>
      <w:r>
        <w:rPr>
          <w:rFonts w:hint="eastAsia" w:ascii="仿宋" w:hAnsi="仿宋" w:eastAsia="仿宋" w:cstheme="minorBidi"/>
          <w:color w:val="auto"/>
          <w:kern w:val="0"/>
          <w:sz w:val="32"/>
          <w:szCs w:val="32"/>
          <w:lang w:val="en-US" w:eastAsia="zh-CN" w:bidi="ar-SA"/>
        </w:rPr>
        <w:t>3.加强干部队伍建设；进一步更新和提升全馆档案专业人员和档案专业技术人员的专业知识和专业技能，提高履职的能力，适应档案事业发展的需要。</w:t>
      </w:r>
    </w:p>
    <w:p>
      <w:pPr>
        <w:pStyle w:val="10"/>
        <w:ind w:firstLine="640" w:firstLineChars="200"/>
        <w:jc w:val="both"/>
        <w:rPr>
          <w:rFonts w:hint="eastAsia" w:ascii="仿宋" w:hAnsi="仿宋" w:eastAsia="仿宋" w:cstheme="minorBidi"/>
          <w:color w:val="auto"/>
          <w:kern w:val="0"/>
          <w:sz w:val="32"/>
          <w:szCs w:val="32"/>
          <w:lang w:val="en-US" w:eastAsia="zh-CN" w:bidi="ar-SA"/>
        </w:rPr>
      </w:pPr>
      <w:r>
        <w:rPr>
          <w:rFonts w:hint="eastAsia" w:ascii="仿宋" w:hAnsi="仿宋" w:eastAsia="仿宋" w:cstheme="minorBidi"/>
          <w:color w:val="auto"/>
          <w:kern w:val="0"/>
          <w:sz w:val="32"/>
          <w:szCs w:val="32"/>
          <w:lang w:val="en-US" w:eastAsia="zh-CN" w:bidi="ar-SA"/>
        </w:rPr>
        <w:t>4.开发档案信息资源，提供优质服务。更好地发挥档案资政育人的作用，系统、深入地发掘馆藏各级各类档案信息资源，通过报送档案信息、编辑出版档案选编和档案声像制品、举办展览和网络展览，为省委、省政府中心工作服务，为社会提供档案信息服务。</w:t>
      </w:r>
    </w:p>
    <w:p>
      <w:pPr>
        <w:pStyle w:val="10"/>
        <w:ind w:firstLine="640" w:firstLineChars="200"/>
        <w:jc w:val="both"/>
        <w:rPr>
          <w:rFonts w:hint="eastAsia" w:ascii="仿宋" w:hAnsi="仿宋" w:eastAsia="仿宋" w:cstheme="minorBidi"/>
          <w:color w:val="auto"/>
          <w:kern w:val="0"/>
          <w:sz w:val="32"/>
          <w:szCs w:val="32"/>
          <w:lang w:val="en-US" w:eastAsia="zh-CN" w:bidi="ar-SA"/>
        </w:rPr>
      </w:pPr>
      <w:r>
        <w:rPr>
          <w:rFonts w:hint="eastAsia" w:ascii="仿宋" w:hAnsi="仿宋" w:eastAsia="仿宋" w:cstheme="minorBidi"/>
          <w:color w:val="auto"/>
          <w:kern w:val="0"/>
          <w:sz w:val="32"/>
          <w:szCs w:val="32"/>
          <w:lang w:val="en-US" w:eastAsia="zh-CN" w:bidi="ar-SA"/>
        </w:rPr>
        <w:t>5.接收省直机关单位到期档案及资料；征集社会散存档案资料；规范地整理和科学地管理实体档案，保证档案的安全和提供利用；采集全省重大事件、重大活动、重要会议声像档案。</w:t>
      </w:r>
    </w:p>
    <w:p>
      <w:pPr>
        <w:pStyle w:val="10"/>
        <w:ind w:firstLine="640" w:firstLineChars="200"/>
        <w:jc w:val="both"/>
        <w:rPr>
          <w:rFonts w:hint="eastAsia" w:ascii="仿宋" w:hAnsi="仿宋" w:eastAsia="仿宋" w:cstheme="minorBidi"/>
          <w:color w:val="auto"/>
          <w:kern w:val="0"/>
          <w:sz w:val="32"/>
          <w:szCs w:val="32"/>
          <w:lang w:val="en-US" w:eastAsia="zh-CN" w:bidi="ar-SA"/>
        </w:rPr>
      </w:pPr>
      <w:r>
        <w:rPr>
          <w:rFonts w:hint="eastAsia" w:ascii="仿宋" w:hAnsi="仿宋" w:eastAsia="仿宋" w:cstheme="minorBidi"/>
          <w:color w:val="auto"/>
          <w:kern w:val="0"/>
          <w:sz w:val="32"/>
          <w:szCs w:val="32"/>
          <w:lang w:val="en-US" w:eastAsia="zh-CN" w:bidi="ar-SA"/>
        </w:rPr>
        <w:t>6.运用传统档案修裱技术、现代高仿真复制技术和微生物研究技术对馆藏珍贵档案进行抢救与保护，最大限度地延长档案寿命；对接收进馆档案进行消毒；利用蓝光光盘数字存储系统进行数字档案信息长久保存、异地异质备份。</w:t>
      </w:r>
    </w:p>
    <w:p>
      <w:pPr>
        <w:pStyle w:val="10"/>
        <w:ind w:firstLine="640" w:firstLineChars="200"/>
        <w:jc w:val="both"/>
        <w:rPr>
          <w:rFonts w:hint="eastAsia" w:ascii="仿宋" w:hAnsi="仿宋" w:eastAsia="仿宋" w:cstheme="minorBidi"/>
          <w:color w:val="auto"/>
          <w:kern w:val="0"/>
          <w:sz w:val="32"/>
          <w:szCs w:val="32"/>
          <w:lang w:val="en-US" w:eastAsia="zh-CN" w:bidi="ar-SA"/>
        </w:rPr>
      </w:pPr>
      <w:r>
        <w:rPr>
          <w:rFonts w:hint="eastAsia" w:ascii="仿宋" w:hAnsi="仿宋" w:eastAsia="仿宋" w:cstheme="minorBidi"/>
          <w:color w:val="auto"/>
          <w:kern w:val="0"/>
          <w:sz w:val="32"/>
          <w:szCs w:val="32"/>
          <w:lang w:val="en-US" w:eastAsia="zh-CN" w:bidi="ar-SA"/>
        </w:rPr>
        <w:t>7.实施传统档案数字化，满足数字环境下社会各方面高效便捷利用档案信息资源、保护档案原件的要求。</w:t>
      </w:r>
    </w:p>
    <w:p>
      <w:pPr>
        <w:ind w:firstLine="640"/>
        <w:rPr>
          <w:rFonts w:hint="eastAsia" w:ascii="仿宋" w:hAnsi="仿宋" w:eastAsia="仿宋" w:cs="Times New Roman"/>
          <w:kern w:val="0"/>
          <w:sz w:val="32"/>
          <w:szCs w:val="32"/>
        </w:rPr>
      </w:pPr>
      <w:r>
        <w:rPr>
          <w:rFonts w:hint="eastAsia" w:ascii="仿宋" w:hAnsi="仿宋" w:eastAsia="仿宋" w:cs="Times New Roman"/>
          <w:kern w:val="0"/>
          <w:sz w:val="32"/>
          <w:szCs w:val="32"/>
        </w:rPr>
        <w:t>（三）绩效评价报告（见第五部分附件）</w:t>
      </w:r>
    </w:p>
    <w:p>
      <w:pPr>
        <w:autoSpaceDE w:val="0"/>
        <w:autoSpaceDN w:val="0"/>
        <w:adjustRightInd w:val="0"/>
        <w:ind w:firstLine="640" w:firstLineChars="200"/>
        <w:jc w:val="left"/>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rPr>
          <w:rFonts w:hint="eastAsia"/>
          <w:sz w:val="72"/>
          <w:szCs w:val="72"/>
        </w:rPr>
      </w:pPr>
      <w:r>
        <w:rPr>
          <w:rFonts w:hint="eastAsia"/>
          <w:sz w:val="72"/>
          <w:szCs w:val="72"/>
        </w:rPr>
        <w:br w:type="page"/>
      </w:r>
    </w:p>
    <w:p>
      <w:pPr>
        <w:pStyle w:val="10"/>
        <w:jc w:val="both"/>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84"/>
          <w:szCs w:val="84"/>
        </w:rPr>
      </w:pPr>
      <w:r>
        <w:rPr>
          <w:rFonts w:hint="eastAsia"/>
          <w:sz w:val="84"/>
          <w:szCs w:val="84"/>
        </w:rPr>
        <w:t>第四部分</w:t>
      </w:r>
    </w:p>
    <w:p>
      <w:pPr>
        <w:pStyle w:val="10"/>
        <w:jc w:val="center"/>
        <w:rPr>
          <w:rFonts w:hint="eastAsia"/>
          <w:sz w:val="84"/>
          <w:szCs w:val="84"/>
        </w:rPr>
      </w:pPr>
    </w:p>
    <w:p>
      <w:pPr>
        <w:pStyle w:val="10"/>
        <w:jc w:val="center"/>
        <w:rPr>
          <w:rFonts w:ascii="黑体" w:eastAsia="黑体" w:cs="黑体"/>
          <w:color w:val="000000"/>
          <w:kern w:val="0"/>
          <w:sz w:val="70"/>
          <w:szCs w:val="70"/>
        </w:rPr>
      </w:pPr>
      <w:r>
        <w:rPr>
          <w:rFonts w:hint="eastAsia"/>
          <w:sz w:val="84"/>
          <w:szCs w:val="84"/>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jc w:val="left"/>
        <w:rPr>
          <w:rFonts w:hint="eastAsia" w:ascii="仿宋" w:hAnsi="仿宋" w:eastAsia="仿宋" w:cs="仿宋"/>
          <w:sz w:val="32"/>
          <w:szCs w:val="32"/>
        </w:rPr>
      </w:pPr>
      <w:bookmarkStart w:id="2" w:name="_Hlk80874209"/>
      <w:r>
        <w:rPr>
          <w:rFonts w:hint="eastAsia" w:ascii="仿宋" w:hAnsi="仿宋" w:eastAsia="仿宋" w:cs="仿宋"/>
          <w:b/>
          <w:bCs/>
          <w:sz w:val="32"/>
          <w:szCs w:val="32"/>
        </w:rPr>
        <w:t>一、机关运行经费：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numPr>
          <w:ilvl w:val="0"/>
          <w:numId w:val="3"/>
        </w:numPr>
        <w:spacing w:line="600" w:lineRule="exact"/>
        <w:jc w:val="left"/>
        <w:rPr>
          <w:rFonts w:hint="eastAsia" w:ascii="仿宋" w:hAnsi="仿宋" w:eastAsia="仿宋" w:cs="仿宋"/>
          <w:sz w:val="32"/>
          <w:szCs w:val="32"/>
        </w:rPr>
      </w:pPr>
      <w:r>
        <w:rPr>
          <w:rFonts w:hint="eastAsia" w:ascii="仿宋" w:hAnsi="仿宋" w:eastAsia="仿宋" w:cs="仿宋"/>
          <w:b/>
          <w:bCs/>
          <w:sz w:val="32"/>
          <w:szCs w:val="32"/>
        </w:rPr>
        <w:t>“三公”经费：</w:t>
      </w:r>
      <w:r>
        <w:rPr>
          <w:rFonts w:hint="eastAsia" w:ascii="仿宋" w:hAnsi="仿宋" w:eastAsia="仿宋" w:cs="仿宋"/>
          <w:sz w:val="32"/>
          <w:szCs w:val="32"/>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用等支出；公务接待费反映单位按规定开支的各类公务接待（含外宾接待）支出。</w:t>
      </w:r>
    </w:p>
    <w:bookmarkEnd w:id="2"/>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rPr>
          <w:sz w:val="72"/>
          <w:szCs w:val="72"/>
        </w:rPr>
      </w:pPr>
      <w:r>
        <w:rPr>
          <w:sz w:val="72"/>
          <w:szCs w:val="72"/>
        </w:rPr>
        <w:br w:type="page"/>
      </w: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84"/>
          <w:szCs w:val="84"/>
        </w:rPr>
      </w:pPr>
      <w:r>
        <w:rPr>
          <w:rFonts w:hint="eastAsia"/>
          <w:sz w:val="84"/>
          <w:szCs w:val="84"/>
        </w:rPr>
        <w:t>第五部分</w:t>
      </w:r>
    </w:p>
    <w:p>
      <w:pPr>
        <w:pStyle w:val="10"/>
        <w:jc w:val="center"/>
        <w:rPr>
          <w:rFonts w:hint="eastAsia"/>
          <w:sz w:val="84"/>
          <w:szCs w:val="84"/>
        </w:rPr>
      </w:pPr>
    </w:p>
    <w:p>
      <w:pPr>
        <w:pStyle w:val="10"/>
        <w:jc w:val="center"/>
        <w:rPr>
          <w:rFonts w:ascii="黑体" w:eastAsia="黑体" w:cs="黑体"/>
          <w:color w:val="000000"/>
          <w:kern w:val="0"/>
          <w:sz w:val="70"/>
          <w:szCs w:val="70"/>
        </w:rPr>
      </w:pPr>
      <w:r>
        <w:rPr>
          <w:rFonts w:hint="eastAsia"/>
          <w:sz w:val="84"/>
          <w:szCs w:val="84"/>
        </w:rPr>
        <w:t>附件</w:t>
      </w:r>
    </w:p>
    <w:p>
      <w:pPr>
        <w:widowControl/>
        <w:jc w:val="left"/>
        <w:rPr>
          <w:rFonts w:hint="eastAsia" w:ascii="方正小标宋简体" w:hAnsi="方正小标宋简体" w:eastAsia="方正小标宋简体" w:cs="方正小标宋简体"/>
          <w:sz w:val="44"/>
          <w:szCs w:val="44"/>
        </w:rPr>
      </w:pPr>
      <w:r>
        <w:rPr>
          <w:rFonts w:ascii="黑体" w:eastAsia="黑体" w:cs="黑体"/>
          <w:color w:val="000000"/>
          <w:kern w:val="0"/>
          <w:sz w:val="70"/>
          <w:szCs w:val="70"/>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湖南省档案馆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年度整体支出绩效自评报告</w:t>
      </w:r>
    </w:p>
    <w:p>
      <w:pPr>
        <w:numPr>
          <w:ilvl w:val="0"/>
          <w:numId w:val="0"/>
        </w:numPr>
        <w:ind w:firstLine="480" w:firstLineChars="200"/>
        <w:rPr>
          <w:rFonts w:ascii="宋体" w:hAnsi="宋体" w:eastAsia="宋体" w:cs="宋体"/>
          <w:sz w:val="24"/>
          <w:szCs w:val="24"/>
        </w:rPr>
      </w:pP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为加强预算绩效管理，增强责任意识，规范支出行为，提高财政资金使用效益，促进档案事业发展，根据《湖南省财政厅关于开展202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年度部门绩效自评工作的通知》（湘财绩〔202</w:t>
      </w:r>
      <w:r>
        <w:rPr>
          <w:rFonts w:hint="eastAsia" w:ascii="仿宋" w:hAnsi="仿宋" w:eastAsia="仿宋" w:cs="仿宋"/>
          <w:sz w:val="32"/>
          <w:szCs w:val="32"/>
          <w:lang w:val="en-US" w:eastAsia="zh-CN"/>
        </w:rPr>
        <w:t>2</w:t>
      </w:r>
      <w:r>
        <w:rPr>
          <w:rFonts w:hint="eastAsia" w:ascii="仿宋" w:hAnsi="仿宋" w:eastAsia="仿宋" w:cs="仿宋"/>
          <w:sz w:val="32"/>
          <w:szCs w:val="32"/>
        </w:rPr>
        <w:t>〕1号）要求，我馆组织开展了绩效自评工作，对本部门202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年度整体支出绩效进行了考评，形成部门整体支出绩效自评报告。</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黑体" w:hAnsi="Times New Roman" w:eastAsia="黑体" w:cs="Times New Roman"/>
          <w:sz w:val="32"/>
          <w:szCs w:val="32"/>
          <w:lang w:eastAsia="zh-CN"/>
        </w:rPr>
        <w:t>一、</w:t>
      </w:r>
      <w:r>
        <w:rPr>
          <w:rFonts w:hint="eastAsia" w:ascii="黑体" w:hAnsi="Times New Roman" w:eastAsia="黑体" w:cs="Times New Roman"/>
          <w:sz w:val="32"/>
          <w:szCs w:val="32"/>
        </w:rPr>
        <w:t>部门（单位）基本情况</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机构及人员情况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湖南省档案馆是归口省委办公厅管理的正厅级公益一类事业单位，我馆</w:t>
      </w:r>
      <w:r>
        <w:rPr>
          <w:rFonts w:hint="eastAsia" w:ascii="仿宋" w:hAnsi="仿宋" w:eastAsia="仿宋" w:cs="仿宋"/>
          <w:color w:val="auto"/>
          <w:sz w:val="32"/>
          <w:szCs w:val="32"/>
        </w:rPr>
        <w:t>内设</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个职能处室</w:t>
      </w:r>
      <w:r>
        <w:rPr>
          <w:rFonts w:hint="eastAsia" w:ascii="仿宋" w:hAnsi="仿宋" w:eastAsia="仿宋" w:cs="仿宋"/>
          <w:color w:val="auto"/>
          <w:sz w:val="32"/>
          <w:szCs w:val="32"/>
          <w:lang w:eastAsia="zh-CN"/>
        </w:rPr>
        <w:t>，分别为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综合部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人事教育部</w:t>
      </w:r>
      <w:r>
        <w:rPr>
          <w:rFonts w:hint="eastAsia" w:ascii="仿宋" w:hAnsi="仿宋" w:eastAsia="仿宋" w:cs="仿宋"/>
          <w:color w:val="auto"/>
          <w:sz w:val="32"/>
          <w:szCs w:val="32"/>
        </w:rPr>
        <w:t>、科技</w:t>
      </w:r>
      <w:r>
        <w:rPr>
          <w:rFonts w:hint="eastAsia" w:ascii="仿宋" w:hAnsi="仿宋" w:eastAsia="仿宋" w:cs="仿宋"/>
          <w:color w:val="auto"/>
          <w:sz w:val="32"/>
          <w:szCs w:val="32"/>
          <w:lang w:eastAsia="zh-CN"/>
        </w:rPr>
        <w:t>信息部</w:t>
      </w:r>
      <w:r>
        <w:rPr>
          <w:rFonts w:hint="eastAsia" w:ascii="仿宋" w:hAnsi="仿宋" w:eastAsia="仿宋" w:cs="仿宋"/>
          <w:color w:val="auto"/>
          <w:sz w:val="32"/>
          <w:szCs w:val="32"/>
        </w:rPr>
        <w:t>、征收</w:t>
      </w:r>
      <w:r>
        <w:rPr>
          <w:rFonts w:hint="eastAsia" w:ascii="仿宋" w:hAnsi="仿宋" w:eastAsia="仿宋" w:cs="仿宋"/>
          <w:color w:val="auto"/>
          <w:sz w:val="32"/>
          <w:szCs w:val="32"/>
          <w:lang w:eastAsia="zh-CN"/>
        </w:rPr>
        <w:t>整理部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音像采编</w:t>
      </w:r>
      <w:r>
        <w:rPr>
          <w:rFonts w:hint="eastAsia" w:ascii="仿宋" w:hAnsi="仿宋" w:eastAsia="仿宋" w:cs="仿宋"/>
          <w:color w:val="auto"/>
          <w:sz w:val="32"/>
          <w:szCs w:val="32"/>
        </w:rPr>
        <w:t>部、</w:t>
      </w:r>
      <w:r>
        <w:rPr>
          <w:rFonts w:hint="eastAsia" w:ascii="仿宋" w:hAnsi="仿宋" w:eastAsia="仿宋" w:cs="仿宋"/>
          <w:color w:val="auto"/>
          <w:sz w:val="32"/>
          <w:szCs w:val="32"/>
          <w:lang w:eastAsia="zh-CN"/>
        </w:rPr>
        <w:t>保管技术</w:t>
      </w:r>
      <w:r>
        <w:rPr>
          <w:rFonts w:hint="eastAsia" w:ascii="仿宋" w:hAnsi="仿宋" w:eastAsia="仿宋" w:cs="仿宋"/>
          <w:color w:val="auto"/>
          <w:sz w:val="32"/>
          <w:szCs w:val="32"/>
        </w:rPr>
        <w:t>部、</w:t>
      </w:r>
      <w:r>
        <w:rPr>
          <w:rFonts w:hint="eastAsia" w:ascii="仿宋" w:hAnsi="仿宋" w:eastAsia="仿宋" w:cs="仿宋"/>
          <w:color w:val="auto"/>
          <w:sz w:val="32"/>
          <w:szCs w:val="32"/>
          <w:lang w:eastAsia="zh-CN"/>
        </w:rPr>
        <w:t>查阅利用</w:t>
      </w:r>
      <w:r>
        <w:rPr>
          <w:rFonts w:hint="eastAsia" w:ascii="仿宋" w:hAnsi="仿宋" w:eastAsia="仿宋" w:cs="仿宋"/>
          <w:color w:val="auto"/>
          <w:sz w:val="32"/>
          <w:szCs w:val="32"/>
        </w:rPr>
        <w:t>部、</w:t>
      </w:r>
      <w:r>
        <w:rPr>
          <w:rFonts w:hint="eastAsia" w:ascii="仿宋" w:hAnsi="仿宋" w:eastAsia="仿宋" w:cs="仿宋"/>
          <w:color w:val="auto"/>
          <w:sz w:val="32"/>
          <w:szCs w:val="32"/>
          <w:lang w:eastAsia="zh-CN"/>
        </w:rPr>
        <w:t>编研展览部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截至</w:t>
      </w:r>
      <w:r>
        <w:rPr>
          <w:rFonts w:hint="eastAsia" w:ascii="仿宋" w:hAnsi="仿宋" w:eastAsia="仿宋" w:cs="仿宋"/>
          <w:color w:val="auto"/>
          <w:sz w:val="32"/>
          <w:szCs w:val="32"/>
          <w:lang w:val="en-US" w:eastAsia="zh-CN"/>
        </w:rPr>
        <w:t>2021年12月31号，</w:t>
      </w:r>
      <w:r>
        <w:rPr>
          <w:rFonts w:hint="eastAsia" w:ascii="仿宋" w:hAnsi="仿宋" w:eastAsia="仿宋" w:cs="仿宋"/>
          <w:color w:val="auto"/>
          <w:sz w:val="32"/>
          <w:szCs w:val="32"/>
        </w:rPr>
        <w:t>现有在职干部</w:t>
      </w:r>
      <w:r>
        <w:rPr>
          <w:rFonts w:hint="eastAsia" w:ascii="仿宋" w:hAnsi="仿宋" w:eastAsia="仿宋" w:cs="仿宋"/>
          <w:color w:val="auto"/>
          <w:sz w:val="32"/>
          <w:szCs w:val="32"/>
          <w:lang w:val="en-US" w:eastAsia="zh-CN"/>
        </w:rPr>
        <w:t>105</w:t>
      </w:r>
      <w:r>
        <w:rPr>
          <w:rFonts w:hint="eastAsia" w:ascii="仿宋" w:hAnsi="仿宋" w:eastAsia="仿宋" w:cs="仿宋"/>
          <w:color w:val="auto"/>
          <w:sz w:val="32"/>
          <w:szCs w:val="32"/>
        </w:rPr>
        <w:t>人，离休干部</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人，退休干部</w:t>
      </w:r>
      <w:r>
        <w:rPr>
          <w:rFonts w:hint="eastAsia" w:ascii="仿宋" w:hAnsi="仿宋" w:eastAsia="仿宋" w:cs="仿宋"/>
          <w:color w:val="auto"/>
          <w:sz w:val="32"/>
          <w:szCs w:val="32"/>
          <w:lang w:val="en-US" w:eastAsia="zh-CN"/>
        </w:rPr>
        <w:t>89</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聘用人员</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人。</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主要职能</w:t>
      </w:r>
    </w:p>
    <w:p>
      <w:pPr>
        <w:numPr>
          <w:ilvl w:val="0"/>
          <w:numId w:val="0"/>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湖南省档案馆主要承担以下职责：</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贯彻执行党和国家、我省有关档案管理的法律法规规章及有关规定，制定和实施本馆档案管理制度、业务标准和技术规范。</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指导属于省档案馆接收范围的党政机关、团体、企事业单位和其他组织的档案收集整理工作，开展档案咨询服务。</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承接永久保管的按规定移交进馆的各种门类和载体的档案资料，保守党和国家机密，维护档案完整；承担馆藏档案的整理和鉴定，编制检索工具。</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负责征集散存在社会上的其他对国家和社会具有保存价值的各种门类和载体的档案资料；负责重要会议、重要活动、重大事件档案资料的收集。</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负责安全、科学保管省级机关、团体、企事业单位和其他组织按规定移交进馆的档案资料；负责开展馆藏档案资料的保护、修复、复制和统计等各项基础工作。</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推进馆藏档案数字化建设，负责省本级重要政务数据、电子档案的接收、长久保存和日常管理，采用先进技术管理档案资料，保证数字档案资源的真实、完整和有效利用；负责推进档案信息网络建设、档案数字资源跨区域、跨部门共享利用工作。</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负责做好省本级档案资源信息开发与利用工作。承担省委、省政府、省直机关已公开的现行文件、公开信息的收集、管理并提供查阅利用等工作。</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负责开展档案科学技术研究工作，推进档案工作的科学化、标准化和现代化建设。</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负责省本级馆藏档案的实体安全和信息安全，指导各级综合档案馆重点档案资源的抢救和保护工作。</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负责开展档案资料的分析、研究、宣传和档案文化建设，举办档案陈列展览，满足社会档案文化需求。</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协助全省档案专业技术职务评审相关工作。</w:t>
      </w:r>
    </w:p>
    <w:p>
      <w:pPr>
        <w:numPr>
          <w:ilvl w:val="0"/>
          <w:numId w:val="5"/>
        </w:numPr>
        <w:spacing w:line="540" w:lineRule="exact"/>
        <w:ind w:firstLine="60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负责指导档案学会开展档案学术研讨、对外交流、档案业务培训。</w:t>
      </w:r>
    </w:p>
    <w:p>
      <w:pPr>
        <w:numPr>
          <w:ilvl w:val="0"/>
          <w:numId w:val="0"/>
        </w:numPr>
        <w:spacing w:line="54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仿宋" w:hAnsi="仿宋" w:eastAsia="仿宋" w:cs="仿宋"/>
          <w:b w:val="0"/>
          <w:bCs/>
          <w:color w:val="auto"/>
          <w:sz w:val="32"/>
          <w:szCs w:val="32"/>
          <w:lang w:val="en-US" w:eastAsia="zh-CN"/>
        </w:rPr>
        <w:t xml:space="preserve">13.承办省委、省政府交办的其他事项。 </w:t>
      </w:r>
      <w:r>
        <w:rPr>
          <w:rFonts w:hint="eastAsia" w:ascii="方正仿宋简体" w:hAnsi="方正仿宋简体" w:eastAsia="方正仿宋简体" w:cs="方正仿宋简体"/>
          <w:b w:val="0"/>
          <w:bCs/>
          <w:color w:val="auto"/>
          <w:sz w:val="32"/>
          <w:szCs w:val="32"/>
          <w:lang w:val="en-US" w:eastAsia="zh-CN"/>
        </w:rPr>
        <w:t xml:space="preserve">                                                                                                                                                                                                                                                                                                                                                                                                                                                                                                                                                                                                                                                                                                                                                                                                                                                                                                                                                                                                                                                                                                                                                                                                                                                                                                                                                                                                                                                                                                                                                                                                                                                                                                                                                                                                                                                                                                                                                                                                                                                                                                                                                                                                                                                                                                                                                                                                                                                                                                                                                                                                                                                                                                                                                     </w:t>
      </w:r>
    </w:p>
    <w:p>
      <w:pPr>
        <w:widowControl/>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一般公共预算支出情况</w:t>
      </w:r>
    </w:p>
    <w:p>
      <w:pPr>
        <w:widowControl/>
        <w:spacing w:line="600" w:lineRule="exact"/>
        <w:ind w:firstLine="640" w:firstLineChars="200"/>
        <w:rPr>
          <w:rFonts w:hint="eastAsia" w:ascii="楷体_GB2312" w:hAnsi="Times New Roman" w:eastAsia="楷体_GB2312" w:cs="Times New Roman"/>
          <w:b w:val="0"/>
          <w:bCs/>
          <w:sz w:val="32"/>
          <w:szCs w:val="32"/>
        </w:rPr>
      </w:pPr>
      <w:r>
        <w:rPr>
          <w:rFonts w:hint="eastAsia" w:ascii="楷体_GB2312" w:hAnsi="Times New Roman" w:eastAsia="楷体_GB2312" w:cs="Times New Roman"/>
          <w:b w:val="0"/>
          <w:bCs/>
          <w:sz w:val="32"/>
          <w:szCs w:val="32"/>
        </w:rPr>
        <w:t>（一）基本支出情况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FF"/>
          <w:sz w:val="32"/>
          <w:szCs w:val="32"/>
        </w:rPr>
      </w:pPr>
      <w:r>
        <w:rPr>
          <w:rFonts w:hint="eastAsia" w:ascii="仿宋" w:hAnsi="仿宋" w:eastAsia="仿宋" w:cs="仿宋"/>
          <w:color w:val="auto"/>
          <w:sz w:val="32"/>
          <w:szCs w:val="32"/>
        </w:rPr>
        <w:t>基本支出主要用于</w:t>
      </w:r>
      <w:r>
        <w:rPr>
          <w:rFonts w:hint="eastAsia" w:ascii="仿宋" w:hAnsi="仿宋" w:eastAsia="仿宋" w:cs="仿宋"/>
          <w:color w:val="auto"/>
          <w:sz w:val="32"/>
          <w:szCs w:val="32"/>
          <w:shd w:val="clear" w:color="auto" w:fill="FFFFFF"/>
        </w:rPr>
        <w:t>保障</w:t>
      </w:r>
      <w:r>
        <w:rPr>
          <w:rFonts w:hint="eastAsia" w:ascii="仿宋" w:hAnsi="仿宋" w:eastAsia="仿宋" w:cs="仿宋"/>
          <w:color w:val="auto"/>
          <w:sz w:val="32"/>
          <w:szCs w:val="32"/>
          <w:shd w:val="clear" w:color="auto" w:fill="FFFFFF"/>
          <w:lang w:eastAsia="zh-CN"/>
        </w:rPr>
        <w:t>馆</w:t>
      </w:r>
      <w:r>
        <w:rPr>
          <w:rFonts w:hint="eastAsia" w:ascii="仿宋" w:hAnsi="仿宋" w:eastAsia="仿宋" w:cs="仿宋"/>
          <w:color w:val="auto"/>
          <w:sz w:val="32"/>
          <w:szCs w:val="32"/>
          <w:shd w:val="clear" w:color="auto" w:fill="FFFFFF"/>
        </w:rPr>
        <w:t>机关和</w:t>
      </w:r>
      <w:r>
        <w:rPr>
          <w:rFonts w:hint="eastAsia" w:ascii="仿宋" w:hAnsi="仿宋" w:eastAsia="仿宋" w:cs="仿宋"/>
          <w:color w:val="auto"/>
          <w:sz w:val="32"/>
          <w:szCs w:val="32"/>
          <w:shd w:val="clear" w:color="auto" w:fill="FFFFFF"/>
          <w:lang w:eastAsia="zh-CN"/>
        </w:rPr>
        <w:t>省</w:t>
      </w:r>
      <w:r>
        <w:rPr>
          <w:rFonts w:hint="eastAsia" w:ascii="仿宋" w:hAnsi="仿宋" w:eastAsia="仿宋" w:cs="仿宋"/>
          <w:color w:val="auto"/>
          <w:sz w:val="32"/>
          <w:szCs w:val="32"/>
          <w:shd w:val="clear" w:color="auto" w:fill="FFFFFF"/>
        </w:rPr>
        <w:t>档案馆正常运转、完成日常工作任务。</w:t>
      </w:r>
      <w:r>
        <w:rPr>
          <w:rFonts w:hint="eastAsia" w:ascii="仿宋" w:hAnsi="仿宋" w:eastAsia="仿宋" w:cs="仿宋"/>
          <w:color w:val="auto"/>
          <w:sz w:val="32"/>
          <w:szCs w:val="32"/>
          <w:shd w:val="clear" w:color="auto" w:fill="FFFFFF"/>
          <w:lang w:val="en-US" w:eastAsia="zh-CN"/>
        </w:rPr>
        <w:t>2021</w:t>
      </w:r>
      <w:r>
        <w:rPr>
          <w:rFonts w:hint="eastAsia" w:ascii="仿宋" w:hAnsi="仿宋" w:eastAsia="仿宋" w:cs="仿宋"/>
          <w:color w:val="auto"/>
          <w:sz w:val="32"/>
          <w:szCs w:val="32"/>
          <w:shd w:val="clear" w:color="auto" w:fill="FFFFFF"/>
        </w:rPr>
        <w:t>年度</w:t>
      </w:r>
      <w:r>
        <w:rPr>
          <w:rFonts w:hint="eastAsia" w:ascii="仿宋" w:hAnsi="仿宋" w:eastAsia="仿宋" w:cs="仿宋"/>
          <w:color w:val="auto"/>
          <w:sz w:val="32"/>
          <w:szCs w:val="32"/>
        </w:rPr>
        <w:t>基本支出</w:t>
      </w:r>
      <w:r>
        <w:rPr>
          <w:rFonts w:hint="eastAsia" w:ascii="仿宋" w:hAnsi="仿宋" w:eastAsia="仿宋" w:cs="仿宋"/>
          <w:color w:val="auto"/>
          <w:sz w:val="32"/>
          <w:szCs w:val="32"/>
          <w:lang w:val="en-US" w:eastAsia="zh-CN"/>
        </w:rPr>
        <w:t>2711.18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，主要包括以下几个部分：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工资福利支出</w:t>
      </w:r>
      <w:r>
        <w:rPr>
          <w:rFonts w:hint="eastAsia" w:ascii="仿宋" w:hAnsi="仿宋" w:eastAsia="仿宋" w:cs="仿宋"/>
          <w:color w:val="auto"/>
          <w:sz w:val="32"/>
          <w:szCs w:val="32"/>
          <w:lang w:val="en-US" w:eastAsia="zh-CN"/>
        </w:rPr>
        <w:t>1903.51</w:t>
      </w:r>
      <w:r>
        <w:rPr>
          <w:rFonts w:hint="eastAsia" w:ascii="仿宋" w:hAnsi="仿宋" w:eastAsia="仿宋" w:cs="仿宋"/>
          <w:color w:val="auto"/>
          <w:sz w:val="32"/>
          <w:szCs w:val="32"/>
        </w:rPr>
        <w:t>万元，包括在职人员基本工资、津贴补贴、奖励工资、社会保障缴费、住房公积金、其他工资福利等支出。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商品和服务支出</w:t>
      </w:r>
      <w:r>
        <w:rPr>
          <w:rFonts w:hint="eastAsia" w:ascii="仿宋" w:hAnsi="仿宋" w:eastAsia="仿宋" w:cs="仿宋"/>
          <w:color w:val="auto"/>
          <w:sz w:val="32"/>
          <w:szCs w:val="32"/>
          <w:lang w:val="en-US" w:eastAsia="zh-CN"/>
        </w:rPr>
        <w:t>474.82</w:t>
      </w:r>
      <w:r>
        <w:rPr>
          <w:rFonts w:hint="eastAsia" w:ascii="仿宋" w:hAnsi="仿宋" w:eastAsia="仿宋" w:cs="仿宋"/>
          <w:color w:val="auto"/>
          <w:sz w:val="32"/>
          <w:szCs w:val="32"/>
        </w:rPr>
        <w:t>万元，包括办公费、印刷费、差旅费、会议费、水电费、物业管理费、维修(护)费、公务车辆购置运行费、其他商品服务等支出。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对个人和家庭补助支出</w:t>
      </w:r>
      <w:r>
        <w:rPr>
          <w:rFonts w:hint="eastAsia" w:ascii="仿宋" w:hAnsi="仿宋" w:eastAsia="仿宋" w:cs="仿宋"/>
          <w:color w:val="auto"/>
          <w:sz w:val="32"/>
          <w:szCs w:val="32"/>
          <w:lang w:val="en-US" w:eastAsia="zh-CN"/>
        </w:rPr>
        <w:t>333.39</w:t>
      </w:r>
      <w:r>
        <w:rPr>
          <w:rFonts w:hint="eastAsia" w:ascii="仿宋" w:hAnsi="仿宋" w:eastAsia="仿宋" w:cs="仿宋"/>
          <w:color w:val="auto"/>
          <w:sz w:val="32"/>
          <w:szCs w:val="32"/>
        </w:rPr>
        <w:t>万元，包括离休费、</w:t>
      </w:r>
      <w:r>
        <w:rPr>
          <w:rFonts w:hint="eastAsia" w:ascii="仿宋" w:hAnsi="仿宋" w:eastAsia="仿宋" w:cs="仿宋"/>
          <w:color w:val="auto"/>
          <w:sz w:val="32"/>
          <w:szCs w:val="32"/>
          <w:lang w:eastAsia="zh-CN"/>
        </w:rPr>
        <w:t>退休费、奖励金、</w:t>
      </w:r>
      <w:r>
        <w:rPr>
          <w:rFonts w:hint="eastAsia" w:ascii="仿宋" w:hAnsi="仿宋" w:eastAsia="仿宋" w:cs="仿宋"/>
          <w:color w:val="auto"/>
          <w:sz w:val="32"/>
          <w:szCs w:val="32"/>
        </w:rPr>
        <w:t>离休医疗费等支出。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简体" w:hAnsi="方正仿宋简体" w:eastAsia="方正仿宋简体" w:cs="方正仿宋简体"/>
          <w:b/>
          <w:color w:val="0000FF"/>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“三公”经费支出情况。</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年三公经费支出</w:t>
      </w:r>
      <w:r>
        <w:rPr>
          <w:rFonts w:hint="eastAsia" w:ascii="仿宋" w:hAnsi="仿宋" w:eastAsia="仿宋" w:cs="仿宋"/>
          <w:color w:val="auto"/>
          <w:sz w:val="32"/>
          <w:szCs w:val="32"/>
          <w:lang w:val="en-US" w:eastAsia="zh-CN"/>
        </w:rPr>
        <w:t>23.74</w:t>
      </w:r>
      <w:r>
        <w:rPr>
          <w:rFonts w:hint="eastAsia" w:ascii="仿宋" w:hAnsi="仿宋" w:eastAsia="仿宋" w:cs="仿宋"/>
          <w:color w:val="auto"/>
          <w:sz w:val="32"/>
          <w:szCs w:val="32"/>
        </w:rPr>
        <w:t>万元</w:t>
      </w:r>
      <w:r>
        <w:rPr>
          <w:rFonts w:hint="eastAsia" w:ascii="仿宋" w:hAnsi="仿宋" w:eastAsia="仿宋" w:cs="仿宋"/>
          <w:b w:val="0"/>
          <w:bCs w:val="0"/>
          <w:color w:val="auto"/>
          <w:sz w:val="32"/>
          <w:szCs w:val="32"/>
        </w:rPr>
        <w:t>。因公出国（境）费</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公务用车</w:t>
      </w:r>
      <w:r>
        <w:rPr>
          <w:rFonts w:hint="eastAsia" w:ascii="仿宋" w:hAnsi="仿宋" w:eastAsia="仿宋" w:cs="仿宋"/>
          <w:b w:val="0"/>
          <w:bCs w:val="0"/>
          <w:color w:val="auto"/>
          <w:sz w:val="32"/>
          <w:szCs w:val="32"/>
          <w:lang w:eastAsia="zh-CN"/>
        </w:rPr>
        <w:t>购置及</w:t>
      </w:r>
      <w:r>
        <w:rPr>
          <w:rFonts w:hint="eastAsia" w:ascii="仿宋" w:hAnsi="仿宋" w:eastAsia="仿宋" w:cs="仿宋"/>
          <w:b w:val="0"/>
          <w:bCs w:val="0"/>
          <w:color w:val="auto"/>
          <w:sz w:val="32"/>
          <w:szCs w:val="32"/>
        </w:rPr>
        <w:t>运行维护费</w:t>
      </w:r>
      <w:r>
        <w:rPr>
          <w:rFonts w:hint="eastAsia" w:ascii="仿宋" w:hAnsi="仿宋" w:eastAsia="仿宋" w:cs="仿宋"/>
          <w:b w:val="0"/>
          <w:bCs w:val="0"/>
          <w:color w:val="auto"/>
          <w:sz w:val="32"/>
          <w:szCs w:val="32"/>
          <w:lang w:val="en-US" w:eastAsia="zh-CN"/>
        </w:rPr>
        <w:t>20.65</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其中</w:t>
      </w:r>
      <w:r>
        <w:rPr>
          <w:rFonts w:hint="eastAsia" w:ascii="仿宋" w:hAnsi="仿宋" w:eastAsia="仿宋" w:cs="仿宋"/>
          <w:b w:val="0"/>
          <w:bCs w:val="0"/>
          <w:color w:val="auto"/>
          <w:sz w:val="32"/>
          <w:szCs w:val="32"/>
          <w:lang w:val="en-US" w:eastAsia="zh-CN"/>
        </w:rPr>
        <w:t>支出公车购置费0万</w:t>
      </w:r>
      <w:r>
        <w:rPr>
          <w:rFonts w:hint="eastAsia" w:ascii="仿宋" w:hAnsi="仿宋" w:eastAsia="仿宋" w:cs="仿宋"/>
          <w:b w:val="0"/>
          <w:bCs w:val="0"/>
          <w:color w:val="auto"/>
          <w:sz w:val="32"/>
          <w:szCs w:val="32"/>
          <w:lang w:eastAsia="zh-CN"/>
        </w:rPr>
        <w:t>元，公车运行维护费</w:t>
      </w:r>
      <w:r>
        <w:rPr>
          <w:rFonts w:hint="eastAsia" w:ascii="仿宋" w:hAnsi="仿宋" w:eastAsia="仿宋" w:cs="仿宋"/>
          <w:b w:val="0"/>
          <w:bCs w:val="0"/>
          <w:color w:val="auto"/>
          <w:sz w:val="32"/>
          <w:szCs w:val="32"/>
          <w:lang w:val="en-US" w:eastAsia="zh-CN"/>
        </w:rPr>
        <w:t>20.65</w:t>
      </w:r>
      <w:r>
        <w:rPr>
          <w:rFonts w:hint="eastAsia" w:ascii="仿宋" w:hAnsi="仿宋" w:eastAsia="仿宋" w:cs="仿宋"/>
          <w:b w:val="0"/>
          <w:bCs w:val="0"/>
          <w:color w:val="auto"/>
          <w:sz w:val="32"/>
          <w:szCs w:val="32"/>
          <w:lang w:eastAsia="zh-CN"/>
        </w:rPr>
        <w:t>万元；</w:t>
      </w:r>
      <w:r>
        <w:rPr>
          <w:rFonts w:hint="eastAsia" w:ascii="仿宋" w:hAnsi="仿宋" w:eastAsia="仿宋" w:cs="仿宋"/>
          <w:b w:val="0"/>
          <w:bCs w:val="0"/>
          <w:color w:val="auto"/>
          <w:sz w:val="32"/>
          <w:szCs w:val="32"/>
        </w:rPr>
        <w:t>公务接待费</w:t>
      </w:r>
      <w:r>
        <w:rPr>
          <w:rFonts w:hint="eastAsia" w:ascii="仿宋" w:hAnsi="仿宋" w:eastAsia="仿宋" w:cs="仿宋"/>
          <w:b w:val="0"/>
          <w:bCs w:val="0"/>
          <w:color w:val="auto"/>
          <w:sz w:val="32"/>
          <w:szCs w:val="32"/>
          <w:lang w:val="en-US" w:eastAsia="zh-CN"/>
        </w:rPr>
        <w:t>3.09</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0000FF"/>
          <w:sz w:val="32"/>
          <w:szCs w:val="32"/>
          <w:lang w:val="en-US" w:eastAsia="zh-CN"/>
        </w:rPr>
        <w:t xml:space="preserve">       </w:t>
      </w:r>
      <w:r>
        <w:rPr>
          <w:rFonts w:hint="eastAsia" w:ascii="方正仿宋简体" w:hAnsi="方正仿宋简体" w:eastAsia="方正仿宋简体" w:cs="方正仿宋简体"/>
          <w:b w:val="0"/>
          <w:bCs w:val="0"/>
          <w:color w:val="0000FF"/>
          <w:sz w:val="32"/>
          <w:szCs w:val="32"/>
          <w:lang w:val="en-US" w:eastAsia="zh-CN"/>
        </w:rPr>
        <w:t xml:space="preserve">                                                                                                                                   </w:t>
      </w:r>
    </w:p>
    <w:p>
      <w:pPr>
        <w:widowControl/>
        <w:spacing w:line="600" w:lineRule="exact"/>
        <w:ind w:firstLine="640" w:firstLineChars="200"/>
        <w:rPr>
          <w:rFonts w:ascii="楷体_GB2312" w:hAnsi="Times New Roman" w:eastAsia="楷体_GB2312" w:cs="Times New Roman"/>
          <w:b w:val="0"/>
          <w:bCs/>
          <w:sz w:val="32"/>
          <w:szCs w:val="32"/>
        </w:rPr>
      </w:pPr>
      <w:r>
        <w:rPr>
          <w:rFonts w:hint="eastAsia" w:ascii="楷体_GB2312" w:hAnsi="Times New Roman" w:eastAsia="楷体_GB2312" w:cs="Times New Roman"/>
          <w:b w:val="0"/>
          <w:bCs/>
          <w:sz w:val="32"/>
          <w:szCs w:val="32"/>
        </w:rPr>
        <w:t>（二）</w:t>
      </w:r>
      <w:r>
        <w:rPr>
          <w:rFonts w:ascii="楷体_GB2312" w:hAnsi="Times New Roman" w:eastAsia="楷体_GB2312" w:cs="Times New Roman"/>
          <w:b w:val="0"/>
          <w:bCs/>
          <w:sz w:val="32"/>
          <w:szCs w:val="32"/>
        </w:rPr>
        <w:t>项目支出情况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档案项目</w:t>
      </w:r>
      <w:r>
        <w:rPr>
          <w:rFonts w:hint="eastAsia" w:ascii="仿宋" w:hAnsi="仿宋" w:eastAsia="仿宋" w:cs="仿宋"/>
          <w:color w:val="auto"/>
          <w:sz w:val="32"/>
          <w:szCs w:val="32"/>
        </w:rPr>
        <w:t>资金安排落实、投</w:t>
      </w:r>
      <w:r>
        <w:rPr>
          <w:rFonts w:hint="eastAsia" w:ascii="仿宋" w:hAnsi="仿宋" w:eastAsia="仿宋" w:cs="仿宋"/>
          <w:color w:val="auto"/>
          <w:sz w:val="32"/>
          <w:szCs w:val="32"/>
          <w:lang w:eastAsia="zh-CN"/>
        </w:rPr>
        <w:t>入</w:t>
      </w:r>
      <w:r>
        <w:rPr>
          <w:rFonts w:hint="eastAsia" w:ascii="仿宋" w:hAnsi="仿宋" w:eastAsia="仿宋" w:cs="仿宋"/>
          <w:color w:val="auto"/>
          <w:sz w:val="32"/>
          <w:szCs w:val="32"/>
        </w:rPr>
        <w:t>等情况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为完成</w:t>
      </w:r>
      <w:r>
        <w:rPr>
          <w:rFonts w:hint="eastAsia" w:ascii="仿宋" w:hAnsi="仿宋" w:eastAsia="仿宋" w:cs="仿宋"/>
          <w:color w:val="auto"/>
          <w:sz w:val="32"/>
          <w:szCs w:val="32"/>
          <w:lang w:eastAsia="zh-CN"/>
        </w:rPr>
        <w:t>全省</w:t>
      </w:r>
      <w:r>
        <w:rPr>
          <w:rFonts w:hint="eastAsia" w:ascii="仿宋" w:hAnsi="仿宋" w:eastAsia="仿宋" w:cs="仿宋"/>
          <w:color w:val="auto"/>
          <w:sz w:val="32"/>
          <w:szCs w:val="32"/>
        </w:rPr>
        <w:t>档案工作任务及事业发展目标，</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年省财政安排</w:t>
      </w:r>
      <w:r>
        <w:rPr>
          <w:rFonts w:hint="eastAsia" w:ascii="仿宋" w:hAnsi="仿宋" w:eastAsia="仿宋" w:cs="仿宋"/>
          <w:color w:val="auto"/>
          <w:sz w:val="32"/>
          <w:szCs w:val="32"/>
          <w:lang w:eastAsia="zh-CN"/>
        </w:rPr>
        <w:t>我馆档案事务</w:t>
      </w:r>
      <w:r>
        <w:rPr>
          <w:rFonts w:hint="eastAsia" w:ascii="仿宋" w:hAnsi="仿宋" w:eastAsia="仿宋" w:cs="仿宋"/>
          <w:color w:val="auto"/>
          <w:sz w:val="32"/>
          <w:szCs w:val="32"/>
        </w:rPr>
        <w:t>经费</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lang w:val="en-US" w:eastAsia="zh-CN"/>
        </w:rPr>
        <w:t>1120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其中省档案馆</w:t>
      </w:r>
      <w:r>
        <w:rPr>
          <w:rFonts w:hint="eastAsia" w:ascii="仿宋" w:hAnsi="仿宋" w:eastAsia="仿宋" w:cs="仿宋"/>
          <w:color w:val="auto"/>
          <w:sz w:val="32"/>
          <w:szCs w:val="32"/>
        </w:rPr>
        <w:t>本级</w:t>
      </w:r>
      <w:r>
        <w:rPr>
          <w:rFonts w:hint="eastAsia" w:ascii="仿宋" w:hAnsi="仿宋" w:eastAsia="仿宋" w:cs="仿宋"/>
          <w:color w:val="auto"/>
          <w:sz w:val="32"/>
          <w:szCs w:val="32"/>
          <w:lang w:val="en-US" w:eastAsia="zh-CN"/>
        </w:rPr>
        <w:t>850</w:t>
      </w:r>
      <w:r>
        <w:rPr>
          <w:rFonts w:hint="eastAsia" w:ascii="仿宋" w:hAnsi="仿宋" w:eastAsia="仿宋" w:cs="仿宋"/>
          <w:color w:val="auto"/>
          <w:sz w:val="32"/>
          <w:szCs w:val="32"/>
        </w:rPr>
        <w:t>万元，对市县专项转移支付</w:t>
      </w:r>
      <w:r>
        <w:rPr>
          <w:rFonts w:hint="eastAsia" w:ascii="仿宋" w:hAnsi="仿宋" w:eastAsia="仿宋" w:cs="仿宋"/>
          <w:color w:val="auto"/>
          <w:sz w:val="32"/>
          <w:szCs w:val="32"/>
          <w:lang w:val="en-US" w:eastAsia="zh-CN"/>
        </w:rPr>
        <w:t>270</w:t>
      </w:r>
      <w:r>
        <w:rPr>
          <w:rFonts w:hint="eastAsia" w:ascii="仿宋" w:hAnsi="仿宋" w:eastAsia="仿宋" w:cs="仿宋"/>
          <w:color w:val="auto"/>
          <w:sz w:val="32"/>
          <w:szCs w:val="32"/>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资金实际使用情况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馆</w:t>
      </w:r>
      <w:r>
        <w:rPr>
          <w:rFonts w:hint="eastAsia" w:ascii="仿宋" w:hAnsi="仿宋" w:eastAsia="仿宋" w:cs="仿宋"/>
          <w:color w:val="auto"/>
          <w:sz w:val="32"/>
          <w:szCs w:val="32"/>
        </w:rPr>
        <w:t>本级完成项目支出</w:t>
      </w:r>
      <w:r>
        <w:rPr>
          <w:rFonts w:hint="eastAsia" w:ascii="仿宋" w:hAnsi="仿宋" w:eastAsia="仿宋" w:cs="仿宋"/>
          <w:color w:val="auto"/>
          <w:sz w:val="32"/>
          <w:szCs w:val="32"/>
          <w:lang w:val="en-US" w:eastAsia="zh-CN"/>
        </w:rPr>
        <w:t>1174.81</w:t>
      </w:r>
      <w:r>
        <w:rPr>
          <w:rFonts w:hint="eastAsia" w:ascii="仿宋" w:hAnsi="仿宋" w:eastAsia="仿宋" w:cs="仿宋"/>
          <w:color w:val="auto"/>
          <w:sz w:val="32"/>
          <w:szCs w:val="32"/>
        </w:rPr>
        <w:t>万元，主要用于档案资源建设、档案基础设施设备更新改造、档案编研与利用、</w:t>
      </w:r>
      <w:r>
        <w:rPr>
          <w:rFonts w:hint="eastAsia" w:ascii="仿宋" w:hAnsi="仿宋" w:eastAsia="仿宋" w:cs="仿宋"/>
          <w:color w:val="auto"/>
          <w:sz w:val="32"/>
          <w:szCs w:val="32"/>
          <w:lang w:eastAsia="zh-CN"/>
        </w:rPr>
        <w:t>档案爱国主义基地建设及档案</w:t>
      </w:r>
      <w:r>
        <w:rPr>
          <w:rFonts w:hint="eastAsia" w:ascii="仿宋" w:hAnsi="仿宋" w:eastAsia="仿宋" w:cs="仿宋"/>
          <w:color w:val="auto"/>
          <w:sz w:val="32"/>
          <w:szCs w:val="32"/>
        </w:rPr>
        <w:t>宣传、档案</w:t>
      </w:r>
      <w:r>
        <w:rPr>
          <w:rFonts w:hint="eastAsia" w:ascii="仿宋" w:hAnsi="仿宋" w:eastAsia="仿宋" w:cs="仿宋"/>
          <w:color w:val="auto"/>
          <w:sz w:val="32"/>
          <w:szCs w:val="32"/>
          <w:lang w:eastAsia="zh-CN"/>
        </w:rPr>
        <w:t>利用</w:t>
      </w:r>
      <w:r>
        <w:rPr>
          <w:rFonts w:hint="eastAsia" w:ascii="仿宋" w:hAnsi="仿宋" w:eastAsia="仿宋" w:cs="仿宋"/>
          <w:color w:val="auto"/>
          <w:sz w:val="32"/>
          <w:szCs w:val="32"/>
        </w:rPr>
        <w:t>与开发、</w:t>
      </w:r>
      <w:r>
        <w:rPr>
          <w:rFonts w:hint="eastAsia" w:ascii="仿宋" w:hAnsi="仿宋" w:eastAsia="仿宋" w:cs="仿宋"/>
          <w:color w:val="auto"/>
          <w:sz w:val="32"/>
          <w:szCs w:val="32"/>
          <w:lang w:eastAsia="zh-CN"/>
        </w:rPr>
        <w:t>红色档案开发、</w:t>
      </w:r>
      <w:r>
        <w:rPr>
          <w:rFonts w:hint="eastAsia" w:ascii="仿宋" w:hAnsi="仿宋" w:eastAsia="仿宋" w:cs="仿宋"/>
          <w:color w:val="auto"/>
          <w:sz w:val="32"/>
          <w:szCs w:val="32"/>
        </w:rPr>
        <w:t>馆藏档案数字化</w:t>
      </w:r>
      <w:r>
        <w:rPr>
          <w:rFonts w:hint="eastAsia" w:ascii="仿宋" w:hAnsi="仿宋" w:eastAsia="仿宋" w:cs="仿宋"/>
          <w:color w:val="auto"/>
          <w:sz w:val="32"/>
          <w:szCs w:val="32"/>
          <w:lang w:eastAsia="zh-CN"/>
        </w:rPr>
        <w:t>、档案信息化</w:t>
      </w:r>
      <w:r>
        <w:rPr>
          <w:rFonts w:hint="eastAsia" w:ascii="仿宋" w:hAnsi="仿宋" w:eastAsia="仿宋" w:cs="仿宋"/>
          <w:color w:val="auto"/>
          <w:sz w:val="32"/>
          <w:szCs w:val="32"/>
        </w:rPr>
        <w:t>等方面。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专项转移支付</w:t>
      </w:r>
      <w:r>
        <w:rPr>
          <w:rFonts w:hint="eastAsia" w:ascii="仿宋" w:hAnsi="仿宋" w:eastAsia="仿宋" w:cs="仿宋"/>
          <w:color w:val="auto"/>
          <w:sz w:val="32"/>
          <w:szCs w:val="32"/>
          <w:lang w:val="en-US" w:eastAsia="zh-CN"/>
        </w:rPr>
        <w:t>270</w:t>
      </w:r>
      <w:r>
        <w:rPr>
          <w:rFonts w:hint="eastAsia" w:ascii="仿宋" w:hAnsi="仿宋" w:eastAsia="仿宋" w:cs="仿宋"/>
          <w:color w:val="auto"/>
          <w:sz w:val="32"/>
          <w:szCs w:val="32"/>
        </w:rPr>
        <w:t>万元，主要用于</w:t>
      </w:r>
      <w:r>
        <w:rPr>
          <w:rFonts w:hint="eastAsia" w:ascii="仿宋" w:hAnsi="仿宋" w:eastAsia="仿宋" w:cs="仿宋"/>
          <w:color w:val="auto"/>
          <w:sz w:val="32"/>
          <w:szCs w:val="32"/>
          <w:lang w:eastAsia="zh-CN"/>
        </w:rPr>
        <w:t>乡村振兴</w:t>
      </w:r>
      <w:r>
        <w:rPr>
          <w:rFonts w:hint="eastAsia" w:ascii="仿宋" w:hAnsi="仿宋" w:eastAsia="仿宋" w:cs="仿宋"/>
          <w:color w:val="auto"/>
          <w:sz w:val="32"/>
          <w:szCs w:val="32"/>
        </w:rPr>
        <w:t>档案工作示范引导</w:t>
      </w:r>
      <w:r>
        <w:rPr>
          <w:rFonts w:hint="eastAsia" w:ascii="仿宋" w:hAnsi="仿宋" w:eastAsia="仿宋" w:cs="仿宋"/>
          <w:color w:val="auto"/>
          <w:sz w:val="32"/>
          <w:szCs w:val="32"/>
          <w:lang w:eastAsia="zh-CN"/>
        </w:rPr>
        <w:t>和市、县重点</w:t>
      </w:r>
      <w:r>
        <w:rPr>
          <w:rFonts w:hint="eastAsia" w:ascii="仿宋" w:hAnsi="仿宋" w:eastAsia="仿宋" w:cs="仿宋"/>
          <w:color w:val="auto"/>
          <w:sz w:val="32"/>
          <w:szCs w:val="32"/>
          <w:highlight w:val="none"/>
        </w:rPr>
        <w:t>档案保护开发和档案资源建设</w:t>
      </w:r>
      <w:r>
        <w:rPr>
          <w:rFonts w:hint="eastAsia" w:ascii="仿宋" w:hAnsi="仿宋" w:eastAsia="仿宋" w:cs="仿宋"/>
          <w:color w:val="auto"/>
          <w:sz w:val="32"/>
          <w:szCs w:val="32"/>
          <w:lang w:eastAsia="zh-CN"/>
        </w:rPr>
        <w:t>工作，重点进行了</w:t>
      </w:r>
      <w:r>
        <w:rPr>
          <w:rFonts w:hint="eastAsia" w:ascii="仿宋" w:hAnsi="仿宋" w:eastAsia="仿宋" w:cs="仿宋"/>
          <w:color w:val="auto"/>
          <w:sz w:val="32"/>
          <w:szCs w:val="32"/>
          <w:highlight w:val="none"/>
        </w:rPr>
        <w:t>湖南政权建设与党和国家领导人关怀湖南档案</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洞庭湖生态经济区档案</w:t>
      </w:r>
      <w:r>
        <w:rPr>
          <w:rFonts w:hint="eastAsia" w:ascii="仿宋" w:hAnsi="仿宋" w:eastAsia="仿宋" w:cs="仿宋"/>
          <w:color w:val="auto"/>
          <w:sz w:val="32"/>
          <w:szCs w:val="32"/>
          <w:highlight w:val="none"/>
          <w:lang w:eastAsia="zh-CN"/>
        </w:rPr>
        <w:t>两个</w:t>
      </w:r>
      <w:r>
        <w:rPr>
          <w:rFonts w:hint="eastAsia" w:ascii="仿宋" w:hAnsi="仿宋" w:eastAsia="仿宋" w:cs="仿宋"/>
          <w:color w:val="auto"/>
          <w:sz w:val="32"/>
          <w:szCs w:val="32"/>
          <w:highlight w:val="none"/>
        </w:rPr>
        <w:t>专题数据库</w:t>
      </w:r>
      <w:r>
        <w:rPr>
          <w:rFonts w:hint="eastAsia" w:ascii="仿宋" w:hAnsi="仿宋" w:eastAsia="仿宋" w:cs="仿宋"/>
          <w:color w:val="auto"/>
          <w:sz w:val="32"/>
          <w:szCs w:val="32"/>
          <w:highlight w:val="none"/>
          <w:lang w:eastAsia="zh-CN"/>
        </w:rPr>
        <w:t>建设，以及</w:t>
      </w:r>
      <w:r>
        <w:rPr>
          <w:rFonts w:hint="eastAsia" w:ascii="仿宋" w:hAnsi="仿宋" w:eastAsia="仿宋" w:cs="仿宋"/>
          <w:color w:val="auto"/>
          <w:sz w:val="32"/>
          <w:szCs w:val="32"/>
          <w:highlight w:val="none"/>
        </w:rPr>
        <w:t>乡镇档案管理</w:t>
      </w:r>
      <w:r>
        <w:rPr>
          <w:rFonts w:hint="eastAsia" w:ascii="仿宋" w:hAnsi="仿宋" w:eastAsia="仿宋" w:cs="仿宋"/>
          <w:color w:val="auto"/>
          <w:sz w:val="32"/>
          <w:szCs w:val="32"/>
          <w:highlight w:val="none"/>
          <w:lang w:eastAsia="zh-CN"/>
        </w:rPr>
        <w:t>等工作</w:t>
      </w:r>
      <w:r>
        <w:rPr>
          <w:rFonts w:hint="eastAsia" w:ascii="仿宋" w:hAnsi="仿宋" w:eastAsia="仿宋" w:cs="仿宋"/>
          <w:color w:val="auto"/>
          <w:sz w:val="32"/>
          <w:szCs w:val="32"/>
          <w:lang w:eastAsia="zh-CN"/>
        </w:rPr>
        <w:t>。</w:t>
      </w:r>
    </w:p>
    <w:p>
      <w:pPr>
        <w:widowControl/>
        <w:numPr>
          <w:ilvl w:val="0"/>
          <w:numId w:val="0"/>
        </w:numPr>
        <w:spacing w:line="600" w:lineRule="exact"/>
        <w:ind w:leftChars="0" w:firstLine="640" w:firstLineChars="200"/>
        <w:jc w:val="lef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政府性基金预算支出情况</w:t>
      </w:r>
    </w:p>
    <w:p>
      <w:pPr>
        <w:widowControl/>
        <w:numPr>
          <w:ilvl w:val="0"/>
          <w:numId w:val="0"/>
        </w:numPr>
        <w:spacing w:line="600" w:lineRule="exact"/>
        <w:ind w:leftChars="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我馆无政府性基金预算支出。</w:t>
      </w:r>
    </w:p>
    <w:p>
      <w:pPr>
        <w:widowControl/>
        <w:numPr>
          <w:ilvl w:val="0"/>
          <w:numId w:val="0"/>
        </w:numPr>
        <w:spacing w:line="600" w:lineRule="exact"/>
        <w:ind w:leftChars="0" w:firstLine="640" w:firstLineChars="200"/>
        <w:jc w:val="lef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国有资本经营预算支出情况</w:t>
      </w:r>
    </w:p>
    <w:p>
      <w:pPr>
        <w:widowControl/>
        <w:numPr>
          <w:ilvl w:val="0"/>
          <w:numId w:val="0"/>
        </w:numPr>
        <w:spacing w:line="600" w:lineRule="exact"/>
        <w:ind w:leftChars="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我馆无国有资本经营预算支出。</w:t>
      </w:r>
    </w:p>
    <w:p>
      <w:pPr>
        <w:widowControl/>
        <w:numPr>
          <w:ilvl w:val="0"/>
          <w:numId w:val="0"/>
        </w:numPr>
        <w:spacing w:line="600" w:lineRule="exact"/>
        <w:ind w:leftChars="0" w:firstLine="640" w:firstLineChars="200"/>
        <w:jc w:val="lef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社会保险基金预算支出情况</w:t>
      </w:r>
    </w:p>
    <w:p>
      <w:pPr>
        <w:widowControl/>
        <w:numPr>
          <w:ilvl w:val="0"/>
          <w:numId w:val="0"/>
        </w:numPr>
        <w:spacing w:line="600" w:lineRule="exact"/>
        <w:ind w:leftChars="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我馆无社会保险基金预算支出。</w:t>
      </w:r>
    </w:p>
    <w:p>
      <w:pPr>
        <w:widowControl/>
        <w:numPr>
          <w:ilvl w:val="0"/>
          <w:numId w:val="0"/>
        </w:numPr>
        <w:spacing w:line="600" w:lineRule="exact"/>
        <w:ind w:leftChars="0"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部门整体支出绩效情况</w:t>
      </w:r>
    </w:p>
    <w:p>
      <w:pPr>
        <w:keepNext w:val="0"/>
        <w:keepLines w:val="0"/>
        <w:pageBreakBefore w:val="0"/>
        <w:kinsoku/>
        <w:wordWrap/>
        <w:overflowPunct/>
        <w:topLinePunct w:val="0"/>
        <w:autoSpaceDE/>
        <w:autoSpaceDN/>
        <w:bidi w:val="0"/>
        <w:spacing w:line="560" w:lineRule="exact"/>
        <w:ind w:firstLine="64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预算配置情况</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合理编制部门预算。</w:t>
      </w:r>
      <w:r>
        <w:rPr>
          <w:rFonts w:hint="eastAsia" w:ascii="仿宋" w:hAnsi="仿宋" w:eastAsia="仿宋" w:cs="仿宋"/>
          <w:color w:val="auto"/>
          <w:sz w:val="32"/>
          <w:szCs w:val="32"/>
          <w:lang w:eastAsia="zh-CN"/>
        </w:rPr>
        <w:t>我们严格按照</w:t>
      </w:r>
      <w:r>
        <w:rPr>
          <w:rFonts w:hint="eastAsia" w:ascii="仿宋" w:hAnsi="仿宋" w:eastAsia="仿宋" w:cs="仿宋"/>
          <w:color w:val="auto"/>
          <w:sz w:val="32"/>
          <w:szCs w:val="32"/>
        </w:rPr>
        <w:t>编制部门核定的人员编制，按编制内实有人数和规定的政策标准编制人员经费预算。按公用经费定额标准、公务支出管理的规定，根据本单位实际情况编制公用支出经费预算，“三公”经费预算未超年度预算，也未超过上年。根据档案事业发展需求，组织项目</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申报项目绩效目标，细化编制项目支出预算。</w:t>
      </w:r>
      <w:r>
        <w:rPr>
          <w:rFonts w:hint="eastAsia" w:ascii="仿宋" w:hAnsi="仿宋" w:eastAsia="仿宋" w:cs="仿宋"/>
          <w:color w:val="auto"/>
          <w:sz w:val="32"/>
          <w:szCs w:val="32"/>
          <w:lang w:val="en-US" w:eastAsia="zh-CN"/>
        </w:rPr>
        <w:t>2021</w:t>
      </w:r>
      <w:r>
        <w:rPr>
          <w:rFonts w:hint="eastAsia" w:ascii="仿宋" w:hAnsi="仿宋" w:eastAsia="仿宋" w:cs="仿宋"/>
          <w:bCs/>
          <w:color w:val="auto"/>
          <w:sz w:val="32"/>
          <w:szCs w:val="32"/>
        </w:rPr>
        <w:t>年年初预算安排</w:t>
      </w:r>
      <w:r>
        <w:rPr>
          <w:rFonts w:hint="eastAsia" w:ascii="仿宋" w:hAnsi="仿宋" w:eastAsia="仿宋" w:cs="仿宋"/>
          <w:bCs/>
          <w:color w:val="auto"/>
          <w:sz w:val="32"/>
          <w:szCs w:val="32"/>
          <w:lang w:val="en-US" w:eastAsia="zh-CN"/>
        </w:rPr>
        <w:t>3816.53</w:t>
      </w:r>
      <w:r>
        <w:rPr>
          <w:rFonts w:hint="eastAsia" w:ascii="仿宋" w:hAnsi="仿宋" w:eastAsia="仿宋" w:cs="仿宋"/>
          <w:bCs/>
          <w:color w:val="auto"/>
          <w:sz w:val="32"/>
          <w:szCs w:val="32"/>
        </w:rPr>
        <w:t>万元，较上年</w:t>
      </w:r>
      <w:r>
        <w:rPr>
          <w:rFonts w:hint="eastAsia" w:ascii="仿宋" w:hAnsi="仿宋" w:eastAsia="仿宋" w:cs="仿宋"/>
          <w:bCs/>
          <w:color w:val="auto"/>
          <w:sz w:val="32"/>
          <w:szCs w:val="32"/>
          <w:lang w:eastAsia="zh-CN"/>
        </w:rPr>
        <w:t>减少</w:t>
      </w:r>
      <w:r>
        <w:rPr>
          <w:rFonts w:hint="eastAsia" w:ascii="仿宋" w:hAnsi="仿宋" w:eastAsia="仿宋" w:cs="仿宋"/>
          <w:bCs/>
          <w:color w:val="auto"/>
          <w:sz w:val="32"/>
          <w:szCs w:val="32"/>
          <w:lang w:val="en-US" w:eastAsia="zh-CN"/>
        </w:rPr>
        <w:t>295.77</w:t>
      </w:r>
      <w:r>
        <w:rPr>
          <w:rFonts w:hint="eastAsia" w:ascii="仿宋" w:hAnsi="仿宋" w:eastAsia="仿宋" w:cs="仿宋"/>
          <w:bCs/>
          <w:color w:val="auto"/>
          <w:sz w:val="32"/>
          <w:szCs w:val="32"/>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在职人员控制。省编委核定我局事业编制</w:t>
      </w:r>
      <w:r>
        <w:rPr>
          <w:rFonts w:hint="eastAsia" w:ascii="仿宋" w:hAnsi="仿宋" w:eastAsia="仿宋" w:cs="仿宋"/>
          <w:color w:val="auto"/>
          <w:sz w:val="32"/>
          <w:szCs w:val="32"/>
          <w:lang w:val="en-US" w:eastAsia="zh-CN"/>
        </w:rPr>
        <w:t>114</w:t>
      </w:r>
      <w:r>
        <w:rPr>
          <w:rFonts w:hint="eastAsia" w:ascii="仿宋" w:hAnsi="仿宋" w:eastAsia="仿宋" w:cs="仿宋"/>
          <w:color w:val="auto"/>
          <w:sz w:val="32"/>
          <w:szCs w:val="32"/>
        </w:rPr>
        <w:t>个，</w:t>
      </w:r>
      <w:r>
        <w:rPr>
          <w:rFonts w:hint="eastAsia" w:ascii="仿宋" w:hAnsi="仿宋" w:eastAsia="仿宋" w:cs="仿宋"/>
          <w:color w:val="auto"/>
          <w:sz w:val="32"/>
          <w:szCs w:val="32"/>
          <w:lang w:val="en-US" w:eastAsia="zh-CN"/>
        </w:rPr>
        <w:t>2021年</w:t>
      </w:r>
      <w:r>
        <w:rPr>
          <w:rFonts w:hint="eastAsia" w:ascii="仿宋" w:hAnsi="仿宋" w:eastAsia="仿宋" w:cs="仿宋"/>
          <w:color w:val="auto"/>
          <w:sz w:val="32"/>
          <w:szCs w:val="32"/>
        </w:rPr>
        <w:t>年末实有在职人员</w:t>
      </w:r>
      <w:r>
        <w:rPr>
          <w:rFonts w:hint="eastAsia" w:ascii="仿宋" w:hAnsi="仿宋" w:eastAsia="仿宋" w:cs="仿宋"/>
          <w:color w:val="auto"/>
          <w:sz w:val="32"/>
          <w:szCs w:val="32"/>
          <w:lang w:val="en-US" w:eastAsia="zh-CN"/>
        </w:rPr>
        <w:t>105</w:t>
      </w:r>
      <w:r>
        <w:rPr>
          <w:rFonts w:hint="eastAsia" w:ascii="仿宋" w:hAnsi="仿宋" w:eastAsia="仿宋" w:cs="仿宋"/>
          <w:color w:val="auto"/>
          <w:sz w:val="32"/>
          <w:szCs w:val="32"/>
        </w:rPr>
        <w:t>人，</w:t>
      </w:r>
      <w:r>
        <w:rPr>
          <w:rFonts w:hint="eastAsia" w:ascii="仿宋" w:hAnsi="仿宋" w:eastAsia="仿宋" w:cs="仿宋"/>
          <w:color w:val="auto"/>
          <w:kern w:val="0"/>
          <w:sz w:val="32"/>
          <w:szCs w:val="32"/>
        </w:rPr>
        <w:t>在职人员控制率=（在职人员数</w:t>
      </w:r>
      <w:r>
        <w:rPr>
          <w:rFonts w:hint="eastAsia" w:ascii="仿宋" w:hAnsi="仿宋" w:eastAsia="仿宋" w:cs="仿宋"/>
          <w:color w:val="auto"/>
          <w:kern w:val="0"/>
          <w:sz w:val="32"/>
          <w:szCs w:val="32"/>
          <w:lang w:val="en-US" w:eastAsia="zh-CN"/>
        </w:rPr>
        <w:t>105</w:t>
      </w:r>
      <w:r>
        <w:rPr>
          <w:rFonts w:hint="eastAsia" w:ascii="仿宋" w:hAnsi="仿宋" w:eastAsia="仿宋" w:cs="仿宋"/>
          <w:color w:val="auto"/>
          <w:kern w:val="0"/>
          <w:sz w:val="32"/>
          <w:szCs w:val="32"/>
        </w:rPr>
        <w:t>/编制数</w:t>
      </w:r>
      <w:r>
        <w:rPr>
          <w:rFonts w:hint="eastAsia" w:ascii="仿宋" w:hAnsi="仿宋" w:eastAsia="仿宋" w:cs="仿宋"/>
          <w:color w:val="auto"/>
          <w:kern w:val="0"/>
          <w:sz w:val="32"/>
          <w:szCs w:val="32"/>
          <w:lang w:val="en-US" w:eastAsia="zh-CN"/>
        </w:rPr>
        <w:t>114</w:t>
      </w:r>
      <w:r>
        <w:rPr>
          <w:rFonts w:hint="eastAsia" w:ascii="仿宋" w:hAnsi="仿宋" w:eastAsia="仿宋" w:cs="仿宋"/>
          <w:color w:val="auto"/>
          <w:kern w:val="0"/>
          <w:sz w:val="32"/>
          <w:szCs w:val="32"/>
        </w:rPr>
        <w:t>）×100%=</w:t>
      </w:r>
      <w:r>
        <w:rPr>
          <w:rFonts w:hint="eastAsia" w:ascii="仿宋" w:hAnsi="仿宋" w:eastAsia="仿宋" w:cs="仿宋"/>
          <w:color w:val="auto"/>
          <w:kern w:val="0"/>
          <w:sz w:val="32"/>
          <w:szCs w:val="32"/>
          <w:lang w:val="en-US" w:eastAsia="zh-CN"/>
        </w:rPr>
        <w:t>92.11</w:t>
      </w:r>
      <w:r>
        <w:rPr>
          <w:rFonts w:hint="eastAsia" w:ascii="仿宋" w:hAnsi="仿宋" w:eastAsia="仿宋" w:cs="仿宋"/>
          <w:color w:val="auto"/>
          <w:kern w:val="0"/>
          <w:sz w:val="32"/>
          <w:szCs w:val="32"/>
        </w:rPr>
        <w:t>%，将在职人数控制在编制内</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人员经费预算得到</w:t>
      </w:r>
      <w:r>
        <w:rPr>
          <w:rFonts w:hint="eastAsia" w:ascii="仿宋" w:hAnsi="仿宋" w:eastAsia="仿宋" w:cs="仿宋"/>
          <w:color w:val="auto"/>
          <w:kern w:val="0"/>
          <w:sz w:val="32"/>
          <w:szCs w:val="32"/>
          <w:lang w:eastAsia="zh-CN"/>
        </w:rPr>
        <w:t>有效</w:t>
      </w:r>
      <w:r>
        <w:rPr>
          <w:rFonts w:hint="eastAsia" w:ascii="仿宋" w:hAnsi="仿宋" w:eastAsia="仿宋" w:cs="仿宋"/>
          <w:color w:val="auto"/>
          <w:kern w:val="0"/>
          <w:sz w:val="32"/>
          <w:szCs w:val="32"/>
        </w:rPr>
        <w:t>控制。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Cs/>
          <w:color w:val="auto"/>
          <w:sz w:val="32"/>
          <w:szCs w:val="32"/>
        </w:rPr>
        <w:t>2</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“三公”经费预算控制。</w:t>
      </w:r>
      <w:r>
        <w:rPr>
          <w:rFonts w:hint="eastAsia" w:ascii="仿宋" w:hAnsi="仿宋" w:eastAsia="仿宋" w:cs="仿宋"/>
          <w:bCs/>
          <w:color w:val="auto"/>
          <w:sz w:val="32"/>
          <w:szCs w:val="32"/>
          <w:lang w:val="en-US" w:eastAsia="zh-CN"/>
        </w:rPr>
        <w:t>2021年</w:t>
      </w:r>
      <w:r>
        <w:rPr>
          <w:rFonts w:hint="eastAsia" w:ascii="仿宋" w:hAnsi="仿宋" w:eastAsia="仿宋" w:cs="仿宋"/>
          <w:bCs/>
          <w:color w:val="auto"/>
          <w:sz w:val="32"/>
          <w:szCs w:val="32"/>
        </w:rPr>
        <w:t>“三公”经费预算</w:t>
      </w:r>
      <w:r>
        <w:rPr>
          <w:rFonts w:hint="eastAsia" w:ascii="仿宋" w:hAnsi="仿宋" w:eastAsia="仿宋" w:cs="仿宋"/>
          <w:bCs/>
          <w:color w:val="auto"/>
          <w:sz w:val="32"/>
          <w:szCs w:val="32"/>
          <w:lang w:val="en-US" w:eastAsia="zh-CN"/>
        </w:rPr>
        <w:t>44</w:t>
      </w:r>
      <w:r>
        <w:rPr>
          <w:rFonts w:hint="eastAsia" w:ascii="仿宋" w:hAnsi="仿宋" w:eastAsia="仿宋" w:cs="仿宋"/>
          <w:bCs/>
          <w:color w:val="auto"/>
          <w:sz w:val="32"/>
          <w:szCs w:val="32"/>
        </w:rPr>
        <w:t>万元，</w:t>
      </w:r>
      <w:r>
        <w:rPr>
          <w:rFonts w:hint="eastAsia" w:ascii="仿宋" w:hAnsi="仿宋" w:eastAsia="仿宋" w:cs="仿宋"/>
          <w:color w:val="auto"/>
          <w:kern w:val="0"/>
          <w:sz w:val="32"/>
          <w:szCs w:val="32"/>
        </w:rPr>
        <w:t>“三公经费”变动率=[（本年度“三公经费”预算数</w:t>
      </w:r>
      <w:r>
        <w:rPr>
          <w:rFonts w:hint="eastAsia" w:ascii="仿宋" w:hAnsi="仿宋" w:eastAsia="仿宋" w:cs="仿宋"/>
          <w:color w:val="auto"/>
          <w:kern w:val="0"/>
          <w:sz w:val="32"/>
          <w:szCs w:val="32"/>
          <w:lang w:val="en-US" w:eastAsia="zh-CN"/>
        </w:rPr>
        <w:t>44</w:t>
      </w:r>
      <w:r>
        <w:rPr>
          <w:rFonts w:hint="eastAsia" w:ascii="仿宋" w:hAnsi="仿宋" w:eastAsia="仿宋" w:cs="仿宋"/>
          <w:color w:val="auto"/>
          <w:kern w:val="0"/>
          <w:sz w:val="32"/>
          <w:szCs w:val="32"/>
        </w:rPr>
        <w:t>-上年度“三公经费”预算数</w:t>
      </w:r>
      <w:r>
        <w:rPr>
          <w:rFonts w:hint="eastAsia" w:ascii="仿宋" w:hAnsi="仿宋" w:eastAsia="仿宋" w:cs="仿宋"/>
          <w:color w:val="auto"/>
          <w:kern w:val="0"/>
          <w:sz w:val="32"/>
          <w:szCs w:val="32"/>
          <w:lang w:val="en-US" w:eastAsia="zh-CN"/>
        </w:rPr>
        <w:t>45</w:t>
      </w:r>
      <w:r>
        <w:rPr>
          <w:rFonts w:hint="eastAsia" w:ascii="仿宋" w:hAnsi="仿宋" w:eastAsia="仿宋" w:cs="仿宋"/>
          <w:color w:val="auto"/>
          <w:kern w:val="0"/>
          <w:sz w:val="32"/>
          <w:szCs w:val="32"/>
        </w:rPr>
        <w:t>）/上年度“三公经费”预算数</w:t>
      </w:r>
      <w:r>
        <w:rPr>
          <w:rFonts w:hint="eastAsia" w:ascii="仿宋" w:hAnsi="仿宋" w:eastAsia="仿宋" w:cs="仿宋"/>
          <w:color w:val="auto"/>
          <w:kern w:val="0"/>
          <w:sz w:val="32"/>
          <w:szCs w:val="32"/>
          <w:lang w:val="en-US" w:eastAsia="zh-CN"/>
        </w:rPr>
        <w:t>45</w:t>
      </w:r>
      <w:r>
        <w:rPr>
          <w:rFonts w:hint="eastAsia" w:ascii="仿宋" w:hAnsi="仿宋" w:eastAsia="仿宋" w:cs="仿宋"/>
          <w:color w:val="auto"/>
          <w:kern w:val="0"/>
          <w:sz w:val="32"/>
          <w:szCs w:val="32"/>
        </w:rPr>
        <w:t>]×100%=</w:t>
      </w:r>
      <w:r>
        <w:rPr>
          <w:rFonts w:hint="eastAsia" w:ascii="仿宋" w:hAnsi="仿宋" w:eastAsia="仿宋" w:cs="仿宋"/>
          <w:color w:val="auto"/>
          <w:kern w:val="0"/>
          <w:sz w:val="32"/>
          <w:szCs w:val="32"/>
          <w:lang w:val="en-US" w:eastAsia="zh-CN"/>
        </w:rPr>
        <w:t>-2.22</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2021年</w:t>
      </w:r>
      <w:r>
        <w:rPr>
          <w:rFonts w:hint="eastAsia" w:ascii="仿宋" w:hAnsi="仿宋" w:eastAsia="仿宋" w:cs="仿宋"/>
          <w:bCs/>
          <w:color w:val="auto"/>
          <w:sz w:val="32"/>
          <w:szCs w:val="32"/>
        </w:rPr>
        <w:t>“三公”经费预算</w:t>
      </w:r>
      <w:r>
        <w:rPr>
          <w:rFonts w:hint="eastAsia" w:ascii="仿宋" w:hAnsi="仿宋" w:eastAsia="仿宋" w:cs="仿宋"/>
          <w:bCs/>
          <w:color w:val="auto"/>
          <w:sz w:val="32"/>
          <w:szCs w:val="32"/>
          <w:lang w:eastAsia="zh-CN"/>
        </w:rPr>
        <w:t>较上年减少</w:t>
      </w:r>
      <w:r>
        <w:rPr>
          <w:rFonts w:hint="eastAsia" w:ascii="仿宋" w:hAnsi="仿宋" w:eastAsia="仿宋" w:cs="仿宋"/>
          <w:bCs/>
          <w:color w:val="auto"/>
          <w:sz w:val="32"/>
          <w:szCs w:val="32"/>
          <w:lang w:val="en-US" w:eastAsia="zh-CN"/>
        </w:rPr>
        <w:t>1万</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Cs/>
          <w:color w:val="000000"/>
          <w:sz w:val="32"/>
          <w:szCs w:val="32"/>
        </w:rPr>
        <w:t>（二）预算执行情况</w:t>
      </w:r>
    </w:p>
    <w:p>
      <w:pPr>
        <w:keepNext w:val="0"/>
        <w:keepLines w:val="0"/>
        <w:pageBreakBefore w:val="0"/>
        <w:kinsoku/>
        <w:wordWrap/>
        <w:overflowPunct/>
        <w:topLinePunct w:val="0"/>
        <w:autoSpaceDE/>
        <w:autoSpaceDN/>
        <w:bidi w:val="0"/>
        <w:snapToGrid w:val="0"/>
        <w:spacing w:line="560" w:lineRule="exact"/>
        <w:ind w:firstLine="57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预算批复情况。经省人大会议审查通过，省财政厅批复，核定我</w:t>
      </w:r>
      <w:r>
        <w:rPr>
          <w:rFonts w:hint="eastAsia" w:ascii="仿宋" w:hAnsi="仿宋" w:eastAsia="仿宋" w:cs="仿宋"/>
          <w:color w:val="auto"/>
          <w:sz w:val="32"/>
          <w:szCs w:val="32"/>
          <w:lang w:eastAsia="zh-CN"/>
        </w:rPr>
        <w:t>馆</w:t>
      </w:r>
      <w:r>
        <w:rPr>
          <w:rFonts w:hint="eastAsia" w:ascii="仿宋" w:hAnsi="仿宋" w:eastAsia="仿宋" w:cs="仿宋"/>
          <w:color w:val="auto"/>
          <w:sz w:val="32"/>
          <w:szCs w:val="32"/>
          <w:lang w:val="en-US" w:eastAsia="zh-CN"/>
        </w:rPr>
        <w:t>2021年</w:t>
      </w:r>
      <w:r>
        <w:rPr>
          <w:rFonts w:hint="eastAsia" w:ascii="仿宋" w:hAnsi="仿宋" w:eastAsia="仿宋" w:cs="仿宋"/>
          <w:color w:val="auto"/>
          <w:sz w:val="32"/>
          <w:szCs w:val="32"/>
        </w:rPr>
        <w:t>支出预算（</w:t>
      </w:r>
      <w:r>
        <w:rPr>
          <w:rFonts w:hint="eastAsia" w:ascii="仿宋" w:hAnsi="仿宋" w:eastAsia="仿宋" w:cs="仿宋"/>
          <w:color w:val="auto"/>
          <w:sz w:val="32"/>
          <w:szCs w:val="32"/>
          <w:lang w:eastAsia="zh-CN"/>
        </w:rPr>
        <w:t>不</w:t>
      </w:r>
      <w:r>
        <w:rPr>
          <w:rFonts w:hint="eastAsia" w:ascii="仿宋" w:hAnsi="仿宋" w:eastAsia="仿宋" w:cs="仿宋"/>
          <w:color w:val="auto"/>
          <w:sz w:val="32"/>
          <w:szCs w:val="32"/>
        </w:rPr>
        <w:t>含</w:t>
      </w:r>
      <w:r>
        <w:rPr>
          <w:rFonts w:hint="eastAsia" w:ascii="仿宋" w:hAnsi="仿宋" w:eastAsia="仿宋" w:cs="仿宋"/>
          <w:color w:val="auto"/>
          <w:sz w:val="32"/>
          <w:szCs w:val="32"/>
          <w:lang w:eastAsia="zh-CN"/>
        </w:rPr>
        <w:t>转移支付</w:t>
      </w:r>
      <w:r>
        <w:rPr>
          <w:rFonts w:hint="eastAsia" w:ascii="仿宋" w:hAnsi="仿宋" w:eastAsia="仿宋" w:cs="仿宋"/>
          <w:color w:val="auto"/>
          <w:sz w:val="32"/>
          <w:szCs w:val="32"/>
        </w:rPr>
        <w:t>支出）</w:t>
      </w:r>
      <w:r>
        <w:rPr>
          <w:rFonts w:hint="eastAsia" w:ascii="仿宋" w:hAnsi="仿宋" w:eastAsia="仿宋" w:cs="仿宋"/>
          <w:color w:val="auto"/>
          <w:sz w:val="32"/>
          <w:szCs w:val="32"/>
          <w:lang w:val="en-US" w:eastAsia="zh-CN"/>
        </w:rPr>
        <w:t>3816.53</w:t>
      </w:r>
      <w:r>
        <w:rPr>
          <w:rFonts w:hint="eastAsia" w:ascii="仿宋" w:hAnsi="仿宋" w:eastAsia="仿宋" w:cs="仿宋"/>
          <w:bCs/>
          <w:color w:val="auto"/>
          <w:sz w:val="32"/>
          <w:szCs w:val="32"/>
        </w:rPr>
        <w:t>万元</w:t>
      </w:r>
      <w:r>
        <w:rPr>
          <w:rFonts w:hint="eastAsia" w:ascii="仿宋" w:hAnsi="仿宋" w:eastAsia="仿宋" w:cs="仿宋"/>
          <w:color w:val="auto"/>
          <w:sz w:val="32"/>
          <w:szCs w:val="32"/>
        </w:rPr>
        <w:t>，其中：经费拨款收入</w:t>
      </w:r>
      <w:r>
        <w:rPr>
          <w:rFonts w:hint="eastAsia" w:ascii="仿宋" w:hAnsi="仿宋" w:eastAsia="仿宋" w:cs="仿宋"/>
          <w:color w:val="auto"/>
          <w:sz w:val="32"/>
          <w:szCs w:val="32"/>
          <w:lang w:val="en-US" w:eastAsia="zh-CN"/>
        </w:rPr>
        <w:t>3682.08</w:t>
      </w:r>
      <w:r>
        <w:rPr>
          <w:rFonts w:hint="eastAsia" w:ascii="仿宋" w:hAnsi="仿宋" w:eastAsia="仿宋" w:cs="仿宋"/>
          <w:color w:val="auto"/>
          <w:sz w:val="32"/>
          <w:szCs w:val="32"/>
        </w:rPr>
        <w:t>万元，纳入预算管理的非税收入</w:t>
      </w:r>
      <w:r>
        <w:rPr>
          <w:rFonts w:hint="eastAsia" w:ascii="仿宋" w:hAnsi="仿宋" w:eastAsia="仿宋" w:cs="仿宋"/>
          <w:color w:val="auto"/>
          <w:sz w:val="32"/>
          <w:szCs w:val="32"/>
          <w:lang w:val="en-US" w:eastAsia="zh-CN"/>
        </w:rPr>
        <w:t>134.45</w:t>
      </w:r>
      <w:r>
        <w:rPr>
          <w:rFonts w:hint="eastAsia" w:ascii="仿宋" w:hAnsi="仿宋" w:eastAsia="仿宋" w:cs="仿宋"/>
          <w:color w:val="auto"/>
          <w:sz w:val="32"/>
          <w:szCs w:val="32"/>
        </w:rPr>
        <w:t>万元。</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预算调整情况。预算追加：</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年追加预算</w:t>
      </w:r>
      <w:r>
        <w:rPr>
          <w:rFonts w:hint="eastAsia" w:ascii="仿宋" w:hAnsi="仿宋" w:eastAsia="仿宋" w:cs="仿宋"/>
          <w:color w:val="auto"/>
          <w:sz w:val="32"/>
          <w:szCs w:val="32"/>
          <w:lang w:val="en-US" w:eastAsia="zh-CN"/>
        </w:rPr>
        <w:t>662.53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主要包括</w:t>
      </w:r>
      <w:r>
        <w:rPr>
          <w:rFonts w:hint="eastAsia" w:ascii="仿宋" w:hAnsi="仿宋" w:eastAsia="仿宋" w:cs="仿宋"/>
          <w:color w:val="auto"/>
          <w:sz w:val="32"/>
          <w:szCs w:val="32"/>
          <w:lang w:val="en-US" w:eastAsia="zh-CN"/>
        </w:rPr>
        <w:t>追加下拨绩效奖和综治奖207.75万元,追加省直单位特殊信息化建设经费253.58万元,追加对个人和家庭补助1.2万元，追加袁隆平院士基础资料收集和口述史采集工作经费200万元，</w:t>
      </w:r>
      <w:r>
        <w:rPr>
          <w:rFonts w:hint="eastAsia" w:ascii="仿宋" w:hAnsi="仿宋" w:eastAsia="仿宋" w:cs="仿宋"/>
          <w:b w:val="0"/>
          <w:bCs w:val="0"/>
          <w:i w:val="0"/>
          <w:color w:val="auto"/>
          <w:kern w:val="0"/>
          <w:sz w:val="32"/>
          <w:szCs w:val="32"/>
          <w:u w:val="none"/>
          <w:lang w:val="en-US" w:eastAsia="zh-CN" w:bidi="ar"/>
        </w:rPr>
        <w:t>2021年我馆实际收到一般公共预算共计4479.06万元。加上上年结转806.46</w:t>
      </w:r>
      <w:r>
        <w:rPr>
          <w:rFonts w:hint="eastAsia" w:ascii="仿宋" w:hAnsi="仿宋" w:eastAsia="仿宋" w:cs="仿宋"/>
          <w:color w:val="auto"/>
          <w:sz w:val="32"/>
          <w:szCs w:val="32"/>
          <w:lang w:val="en-US" w:eastAsia="zh-CN"/>
        </w:rPr>
        <w:t>万元，综上2021年湖南省档案馆收入共计5285.52万元。</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上年结转</w:t>
      </w:r>
      <w:r>
        <w:rPr>
          <w:rFonts w:hint="eastAsia" w:ascii="仿宋" w:hAnsi="仿宋" w:eastAsia="仿宋" w:cs="仿宋"/>
          <w:color w:val="auto"/>
          <w:sz w:val="32"/>
          <w:szCs w:val="32"/>
          <w:lang w:eastAsia="zh-CN"/>
        </w:rPr>
        <w:t>情况。</w:t>
      </w:r>
      <w:r>
        <w:rPr>
          <w:rFonts w:hint="eastAsia" w:ascii="仿宋" w:hAnsi="仿宋" w:eastAsia="仿宋" w:cs="仿宋"/>
          <w:color w:val="auto"/>
          <w:sz w:val="32"/>
          <w:szCs w:val="32"/>
        </w:rPr>
        <w:t>上年结转资金</w:t>
      </w:r>
      <w:r>
        <w:rPr>
          <w:rFonts w:hint="eastAsia" w:ascii="仿宋" w:hAnsi="仿宋" w:eastAsia="仿宋" w:cs="仿宋"/>
          <w:color w:val="auto"/>
          <w:sz w:val="32"/>
          <w:szCs w:val="32"/>
          <w:lang w:val="en-US" w:eastAsia="zh-CN"/>
        </w:rPr>
        <w:t>806.46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其中基本结转</w:t>
      </w:r>
      <w:r>
        <w:rPr>
          <w:rFonts w:hint="eastAsia" w:ascii="仿宋" w:hAnsi="仿宋" w:eastAsia="仿宋" w:cs="仿宋"/>
          <w:color w:val="auto"/>
          <w:sz w:val="32"/>
          <w:szCs w:val="32"/>
          <w:lang w:val="en-US" w:eastAsia="zh-CN"/>
        </w:rPr>
        <w:t>327.22万元，项目结转479.24万元。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年末结</w:t>
      </w:r>
      <w:r>
        <w:rPr>
          <w:rFonts w:hint="eastAsia" w:ascii="仿宋" w:hAnsi="仿宋" w:eastAsia="仿宋" w:cs="仿宋"/>
          <w:color w:val="auto"/>
          <w:sz w:val="32"/>
          <w:szCs w:val="32"/>
          <w:lang w:eastAsia="zh-CN"/>
        </w:rPr>
        <w:t>转结</w:t>
      </w:r>
      <w:r>
        <w:rPr>
          <w:rFonts w:hint="eastAsia" w:ascii="仿宋" w:hAnsi="仿宋" w:eastAsia="仿宋" w:cs="仿宋"/>
          <w:color w:val="auto"/>
          <w:sz w:val="32"/>
          <w:szCs w:val="32"/>
        </w:rPr>
        <w:t>余情况。</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年末</w:t>
      </w:r>
      <w:r>
        <w:rPr>
          <w:rFonts w:hint="eastAsia" w:ascii="仿宋" w:hAnsi="仿宋" w:eastAsia="仿宋" w:cs="仿宋"/>
          <w:color w:val="auto"/>
          <w:sz w:val="32"/>
          <w:szCs w:val="32"/>
          <w:lang w:eastAsia="zh-CN"/>
        </w:rPr>
        <w:t>一般公共预算</w:t>
      </w:r>
      <w:r>
        <w:rPr>
          <w:rFonts w:hint="eastAsia" w:ascii="仿宋" w:hAnsi="仿宋" w:eastAsia="仿宋" w:cs="仿宋"/>
          <w:color w:val="auto"/>
          <w:sz w:val="32"/>
          <w:szCs w:val="32"/>
        </w:rPr>
        <w:t>结</w:t>
      </w:r>
      <w:r>
        <w:rPr>
          <w:rFonts w:hint="eastAsia" w:ascii="仿宋" w:hAnsi="仿宋" w:eastAsia="仿宋" w:cs="仿宋"/>
          <w:color w:val="auto"/>
          <w:sz w:val="32"/>
          <w:szCs w:val="32"/>
          <w:lang w:eastAsia="zh-CN"/>
        </w:rPr>
        <w:t>转结余</w:t>
      </w:r>
      <w:r>
        <w:rPr>
          <w:rFonts w:hint="eastAsia" w:ascii="仿宋" w:hAnsi="仿宋" w:eastAsia="仿宋" w:cs="仿宋"/>
          <w:color w:val="auto"/>
          <w:sz w:val="32"/>
          <w:szCs w:val="32"/>
          <w:lang w:val="en-US" w:eastAsia="zh-CN"/>
        </w:rPr>
        <w:t>1399.7万</w:t>
      </w:r>
      <w:r>
        <w:rPr>
          <w:rFonts w:hint="eastAsia" w:ascii="仿宋" w:hAnsi="仿宋" w:eastAsia="仿宋" w:cs="仿宋"/>
          <w:color w:val="auto"/>
          <w:sz w:val="32"/>
          <w:szCs w:val="32"/>
        </w:rPr>
        <w:t>元。基本支出结转</w:t>
      </w:r>
      <w:r>
        <w:rPr>
          <w:rFonts w:hint="eastAsia" w:ascii="仿宋" w:hAnsi="仿宋" w:eastAsia="仿宋" w:cs="仿宋"/>
          <w:color w:val="auto"/>
          <w:sz w:val="32"/>
          <w:szCs w:val="32"/>
          <w:lang w:val="en-US" w:eastAsia="zh-CN"/>
        </w:rPr>
        <w:t>706.98万</w:t>
      </w:r>
      <w:r>
        <w:rPr>
          <w:rFonts w:hint="eastAsia" w:ascii="仿宋" w:hAnsi="仿宋" w:eastAsia="仿宋" w:cs="仿宋"/>
          <w:color w:val="auto"/>
          <w:sz w:val="32"/>
          <w:szCs w:val="32"/>
        </w:rPr>
        <w:t>元，项目支出结转</w:t>
      </w:r>
      <w:r>
        <w:rPr>
          <w:rFonts w:hint="eastAsia" w:ascii="仿宋" w:hAnsi="仿宋" w:eastAsia="仿宋" w:cs="仿宋"/>
          <w:color w:val="auto"/>
          <w:sz w:val="32"/>
          <w:szCs w:val="32"/>
          <w:lang w:eastAsia="zh-CN"/>
        </w:rPr>
        <w:t>结余</w:t>
      </w:r>
      <w:r>
        <w:rPr>
          <w:rFonts w:hint="eastAsia" w:ascii="仿宋" w:hAnsi="仿宋" w:eastAsia="仿宋" w:cs="仿宋"/>
          <w:color w:val="auto"/>
          <w:sz w:val="32"/>
          <w:szCs w:val="32"/>
          <w:lang w:val="en-US" w:eastAsia="zh-CN"/>
        </w:rPr>
        <w:t>692.72万</w:t>
      </w:r>
      <w:r>
        <w:rPr>
          <w:rFonts w:hint="eastAsia" w:ascii="仿宋" w:hAnsi="仿宋" w:eastAsia="仿宋" w:cs="仿宋"/>
          <w:color w:val="auto"/>
          <w:sz w:val="32"/>
          <w:szCs w:val="32"/>
        </w:rPr>
        <w:t>元。</w:t>
      </w:r>
      <w:r>
        <w:rPr>
          <w:rFonts w:hint="eastAsia" w:ascii="仿宋" w:hAnsi="仿宋" w:eastAsia="仿宋" w:cs="仿宋"/>
          <w:color w:val="auto"/>
          <w:kern w:val="0"/>
          <w:sz w:val="32"/>
          <w:szCs w:val="32"/>
        </w:rPr>
        <w:t>形成资金结转结余的主要原因：</w:t>
      </w:r>
      <w:r>
        <w:rPr>
          <w:rFonts w:hint="eastAsia" w:ascii="仿宋" w:hAnsi="仿宋" w:eastAsia="仿宋" w:cs="仿宋"/>
          <w:color w:val="auto"/>
          <w:kern w:val="0"/>
          <w:sz w:val="32"/>
          <w:szCs w:val="32"/>
          <w:lang w:eastAsia="zh-CN"/>
        </w:rPr>
        <w:t>部分项目如</w:t>
      </w:r>
      <w:r>
        <w:rPr>
          <w:rFonts w:hint="eastAsia" w:ascii="仿宋" w:hAnsi="仿宋" w:eastAsia="仿宋" w:cs="仿宋"/>
          <w:color w:val="auto"/>
          <w:sz w:val="32"/>
          <w:szCs w:val="32"/>
          <w:highlight w:val="none"/>
          <w:lang w:val="en-US" w:eastAsia="zh-CN"/>
        </w:rPr>
        <w:t>馆藏档案数字化和红色档案资源开发</w:t>
      </w:r>
      <w:r>
        <w:rPr>
          <w:rFonts w:hint="eastAsia" w:ascii="仿宋" w:hAnsi="仿宋" w:eastAsia="仿宋" w:cs="仿宋"/>
          <w:color w:val="auto"/>
          <w:kern w:val="0"/>
          <w:sz w:val="32"/>
          <w:szCs w:val="32"/>
          <w:lang w:eastAsia="zh-CN"/>
        </w:rPr>
        <w:t>尾款及质保金未能年内支付</w:t>
      </w:r>
      <w:r>
        <w:rPr>
          <w:rFonts w:hint="eastAsia" w:ascii="仿宋" w:hAnsi="仿宋" w:eastAsia="仿宋" w:cs="仿宋"/>
          <w:color w:val="auto"/>
          <w:kern w:val="0"/>
          <w:sz w:val="32"/>
          <w:szCs w:val="32"/>
        </w:rPr>
        <w:t>，需跨年执行；</w:t>
      </w:r>
      <w:r>
        <w:rPr>
          <w:rFonts w:hint="eastAsia" w:ascii="仿宋" w:hAnsi="仿宋" w:eastAsia="仿宋" w:cs="仿宋"/>
          <w:color w:val="auto"/>
          <w:kern w:val="0"/>
          <w:sz w:val="32"/>
          <w:szCs w:val="32"/>
          <w:lang w:eastAsia="zh-CN"/>
        </w:rPr>
        <w:t>基本支出中我馆严格</w:t>
      </w:r>
      <w:r>
        <w:rPr>
          <w:rFonts w:hint="eastAsia" w:ascii="仿宋" w:hAnsi="仿宋" w:eastAsia="仿宋" w:cs="仿宋"/>
          <w:color w:val="auto"/>
          <w:kern w:val="0"/>
          <w:sz w:val="32"/>
          <w:szCs w:val="32"/>
        </w:rPr>
        <w:t>落实好中央八项规定，</w:t>
      </w:r>
      <w:r>
        <w:rPr>
          <w:rFonts w:hint="eastAsia" w:ascii="仿宋" w:hAnsi="仿宋" w:eastAsia="仿宋" w:cs="仿宋"/>
          <w:color w:val="auto"/>
          <w:kern w:val="0"/>
          <w:sz w:val="32"/>
          <w:szCs w:val="32"/>
          <w:lang w:eastAsia="zh-CN"/>
        </w:rPr>
        <w:t>三公经费支出减少，</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21</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eastAsia="zh-CN"/>
        </w:rPr>
        <w:t>人员经费开</w:t>
      </w:r>
      <w:r>
        <w:rPr>
          <w:rFonts w:hint="eastAsia" w:ascii="仿宋" w:hAnsi="仿宋" w:eastAsia="仿宋" w:cs="仿宋"/>
          <w:color w:val="auto"/>
          <w:kern w:val="0"/>
          <w:sz w:val="32"/>
          <w:szCs w:val="32"/>
        </w:rPr>
        <w:t>支减少</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仿宋" w:hAnsi="仿宋" w:eastAsia="仿宋" w:cs="仿宋"/>
          <w:color w:val="auto"/>
          <w:kern w:val="0"/>
          <w:sz w:val="32"/>
          <w:szCs w:val="32"/>
        </w:rPr>
        <w:t>预算完成率=（上年结转</w:t>
      </w:r>
      <w:r>
        <w:rPr>
          <w:rFonts w:hint="eastAsia" w:ascii="仿宋" w:hAnsi="仿宋" w:eastAsia="仿宋" w:cs="仿宋"/>
          <w:color w:val="auto"/>
          <w:kern w:val="0"/>
          <w:sz w:val="32"/>
          <w:szCs w:val="32"/>
          <w:lang w:val="en-US" w:eastAsia="zh-CN"/>
        </w:rPr>
        <w:t>806.46</w:t>
      </w:r>
      <w:r>
        <w:rPr>
          <w:rFonts w:hint="eastAsia" w:ascii="仿宋" w:hAnsi="仿宋" w:eastAsia="仿宋" w:cs="仿宋"/>
          <w:color w:val="auto"/>
          <w:kern w:val="0"/>
          <w:sz w:val="32"/>
          <w:szCs w:val="32"/>
        </w:rPr>
        <w:t>+年初预算</w:t>
      </w:r>
      <w:r>
        <w:rPr>
          <w:rFonts w:hint="eastAsia" w:ascii="仿宋" w:hAnsi="仿宋" w:eastAsia="仿宋" w:cs="仿宋"/>
          <w:color w:val="auto"/>
          <w:sz w:val="32"/>
          <w:szCs w:val="32"/>
          <w:lang w:val="en-US" w:eastAsia="zh-CN"/>
        </w:rPr>
        <w:t>3816.53</w:t>
      </w:r>
      <w:r>
        <w:rPr>
          <w:rFonts w:hint="eastAsia" w:ascii="仿宋" w:hAnsi="仿宋" w:eastAsia="仿宋" w:cs="仿宋"/>
          <w:color w:val="auto"/>
          <w:kern w:val="0"/>
          <w:sz w:val="32"/>
          <w:szCs w:val="32"/>
        </w:rPr>
        <w:t>+本年追加预算</w:t>
      </w:r>
      <w:r>
        <w:rPr>
          <w:rFonts w:hint="eastAsia" w:ascii="仿宋" w:hAnsi="仿宋" w:eastAsia="仿宋" w:cs="仿宋"/>
          <w:color w:val="auto"/>
          <w:kern w:val="0"/>
          <w:sz w:val="32"/>
          <w:szCs w:val="32"/>
          <w:lang w:val="en-US" w:eastAsia="zh-CN"/>
        </w:rPr>
        <w:t>662.53-</w:t>
      </w:r>
      <w:r>
        <w:rPr>
          <w:rFonts w:hint="eastAsia" w:ascii="仿宋" w:hAnsi="仿宋" w:eastAsia="仿宋" w:cs="仿宋"/>
          <w:color w:val="auto"/>
          <w:kern w:val="0"/>
          <w:sz w:val="32"/>
          <w:szCs w:val="32"/>
        </w:rPr>
        <w:t>年末结余</w:t>
      </w:r>
      <w:r>
        <w:rPr>
          <w:rFonts w:hint="eastAsia" w:ascii="仿宋" w:hAnsi="仿宋" w:eastAsia="仿宋" w:cs="仿宋"/>
          <w:color w:val="auto"/>
          <w:kern w:val="0"/>
          <w:sz w:val="32"/>
          <w:szCs w:val="32"/>
          <w:lang w:val="en-US" w:eastAsia="zh-CN"/>
        </w:rPr>
        <w:t>1399.7</w:t>
      </w:r>
      <w:r>
        <w:rPr>
          <w:rFonts w:hint="eastAsia" w:ascii="仿宋" w:hAnsi="仿宋" w:eastAsia="仿宋" w:cs="仿宋"/>
          <w:color w:val="auto"/>
          <w:kern w:val="0"/>
          <w:sz w:val="32"/>
          <w:szCs w:val="32"/>
        </w:rPr>
        <w:t>）/（上年结转</w:t>
      </w:r>
      <w:r>
        <w:rPr>
          <w:rFonts w:hint="eastAsia" w:ascii="仿宋" w:hAnsi="仿宋" w:eastAsia="仿宋" w:cs="仿宋"/>
          <w:color w:val="auto"/>
          <w:kern w:val="0"/>
          <w:sz w:val="32"/>
          <w:szCs w:val="32"/>
          <w:lang w:val="en-US" w:eastAsia="zh-CN"/>
        </w:rPr>
        <w:t>806.46</w:t>
      </w:r>
      <w:r>
        <w:rPr>
          <w:rFonts w:hint="eastAsia" w:ascii="仿宋" w:hAnsi="仿宋" w:eastAsia="仿宋" w:cs="仿宋"/>
          <w:color w:val="auto"/>
          <w:kern w:val="0"/>
          <w:sz w:val="32"/>
          <w:szCs w:val="32"/>
        </w:rPr>
        <w:t>+年初预算</w:t>
      </w:r>
      <w:r>
        <w:rPr>
          <w:rFonts w:hint="eastAsia" w:ascii="仿宋" w:hAnsi="仿宋" w:eastAsia="仿宋" w:cs="仿宋"/>
          <w:color w:val="auto"/>
          <w:kern w:val="0"/>
          <w:sz w:val="32"/>
          <w:szCs w:val="32"/>
          <w:lang w:val="en-US" w:eastAsia="zh-CN"/>
        </w:rPr>
        <w:t>3816.53</w:t>
      </w:r>
      <w:r>
        <w:rPr>
          <w:rFonts w:hint="eastAsia" w:ascii="仿宋" w:hAnsi="仿宋" w:eastAsia="仿宋" w:cs="仿宋"/>
          <w:color w:val="auto"/>
          <w:kern w:val="0"/>
          <w:sz w:val="32"/>
          <w:szCs w:val="32"/>
        </w:rPr>
        <w:t>+本年追加预算</w:t>
      </w:r>
      <w:r>
        <w:rPr>
          <w:rFonts w:hint="eastAsia" w:ascii="仿宋" w:hAnsi="仿宋" w:eastAsia="仿宋" w:cs="仿宋"/>
          <w:color w:val="auto"/>
          <w:kern w:val="0"/>
          <w:sz w:val="32"/>
          <w:szCs w:val="32"/>
          <w:lang w:val="en-US" w:eastAsia="zh-CN"/>
        </w:rPr>
        <w:t>662.53</w:t>
      </w:r>
      <w:r>
        <w:rPr>
          <w:rFonts w:hint="eastAsia" w:ascii="仿宋" w:hAnsi="仿宋" w:eastAsia="仿宋" w:cs="仿宋"/>
          <w:color w:val="auto"/>
          <w:kern w:val="0"/>
          <w:sz w:val="32"/>
          <w:szCs w:val="32"/>
        </w:rPr>
        <w:t>）×100%=</w:t>
      </w:r>
      <w:r>
        <w:rPr>
          <w:rFonts w:hint="eastAsia" w:ascii="仿宋" w:hAnsi="仿宋" w:eastAsia="仿宋" w:cs="仿宋"/>
          <w:color w:val="auto"/>
          <w:kern w:val="0"/>
          <w:sz w:val="32"/>
          <w:szCs w:val="32"/>
          <w:lang w:val="en-US" w:eastAsia="zh-CN"/>
        </w:rPr>
        <w:t>73.52</w:t>
      </w:r>
      <w:r>
        <w:rPr>
          <w:rFonts w:hint="eastAsia" w:ascii="仿宋" w:hAnsi="仿宋" w:eastAsia="仿宋" w:cs="仿宋"/>
          <w:color w:val="auto"/>
          <w:kern w:val="0"/>
          <w:sz w:val="32"/>
          <w:szCs w:val="32"/>
        </w:rPr>
        <w:t>%。</w:t>
      </w:r>
      <w:r>
        <w:rPr>
          <w:rFonts w:hint="eastAsia" w:ascii="方正仿宋简体" w:hAnsi="方正仿宋简体" w:eastAsia="方正仿宋简体" w:cs="方正仿宋简体"/>
          <w:color w:val="auto"/>
          <w:sz w:val="32"/>
          <w:szCs w:val="32"/>
        </w:rPr>
        <w:t xml:space="preserve"> </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（三）预算管理</w:t>
      </w:r>
    </w:p>
    <w:p>
      <w:pPr>
        <w:keepNext w:val="0"/>
        <w:keepLines w:val="0"/>
        <w:pageBreakBefore w:val="0"/>
        <w:kinsoku/>
        <w:wordWrap/>
        <w:overflowPunct/>
        <w:topLinePunct w:val="0"/>
        <w:autoSpaceDE/>
        <w:autoSpaceDN/>
        <w:bidi w:val="0"/>
        <w:spacing w:line="560" w:lineRule="exact"/>
        <w:ind w:right="205" w:rightChars="98"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1</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公用经费控制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kern w:val="0"/>
          <w:sz w:val="32"/>
          <w:szCs w:val="32"/>
          <w:lang w:eastAsia="zh-CN"/>
        </w:rPr>
        <w:t>日常</w:t>
      </w:r>
      <w:r>
        <w:rPr>
          <w:rFonts w:hint="eastAsia" w:ascii="仿宋" w:hAnsi="仿宋" w:eastAsia="仿宋" w:cs="仿宋"/>
          <w:color w:val="auto"/>
          <w:kern w:val="0"/>
          <w:sz w:val="32"/>
          <w:szCs w:val="32"/>
        </w:rPr>
        <w:t>公用经费主要用于购买商品和服务，我</w:t>
      </w:r>
      <w:r>
        <w:rPr>
          <w:rFonts w:hint="eastAsia" w:ascii="仿宋" w:hAnsi="仿宋" w:eastAsia="仿宋" w:cs="仿宋"/>
          <w:color w:val="auto"/>
          <w:kern w:val="0"/>
          <w:sz w:val="32"/>
          <w:szCs w:val="32"/>
          <w:lang w:eastAsia="zh-CN"/>
        </w:rPr>
        <w:t>馆</w:t>
      </w:r>
      <w:r>
        <w:rPr>
          <w:rFonts w:hint="eastAsia" w:ascii="仿宋" w:hAnsi="仿宋" w:eastAsia="仿宋" w:cs="仿宋"/>
          <w:color w:val="auto"/>
          <w:kern w:val="0"/>
          <w:sz w:val="32"/>
          <w:szCs w:val="32"/>
        </w:rPr>
        <w:t>严格执行预算及财经法规、财务制度，较好地控制公用经费支出。</w:t>
      </w:r>
      <w:r>
        <w:rPr>
          <w:rFonts w:hint="eastAsia" w:ascii="仿宋" w:hAnsi="仿宋" w:eastAsia="仿宋" w:cs="仿宋"/>
          <w:color w:val="auto"/>
          <w:kern w:val="0"/>
          <w:sz w:val="32"/>
          <w:szCs w:val="32"/>
          <w:lang w:val="en-US" w:eastAsia="zh-CN"/>
        </w:rPr>
        <w:t>2021年全年</w:t>
      </w:r>
      <w:r>
        <w:rPr>
          <w:rFonts w:hint="eastAsia" w:ascii="仿宋" w:hAnsi="仿宋" w:eastAsia="仿宋" w:cs="仿宋"/>
          <w:color w:val="auto"/>
          <w:kern w:val="0"/>
          <w:sz w:val="32"/>
          <w:szCs w:val="32"/>
        </w:rPr>
        <w:t>公用经费</w:t>
      </w:r>
      <w:r>
        <w:rPr>
          <w:rFonts w:hint="eastAsia" w:ascii="仿宋" w:hAnsi="仿宋" w:eastAsia="仿宋" w:cs="仿宋"/>
          <w:color w:val="auto"/>
          <w:kern w:val="0"/>
          <w:sz w:val="32"/>
          <w:szCs w:val="32"/>
          <w:lang w:eastAsia="zh-CN"/>
        </w:rPr>
        <w:t>支出</w:t>
      </w:r>
      <w:r>
        <w:rPr>
          <w:rFonts w:hint="eastAsia" w:ascii="仿宋" w:hAnsi="仿宋" w:eastAsia="仿宋" w:cs="仿宋"/>
          <w:color w:val="auto"/>
          <w:kern w:val="0"/>
          <w:sz w:val="32"/>
          <w:szCs w:val="32"/>
          <w:lang w:val="en-US" w:eastAsia="zh-CN"/>
        </w:rPr>
        <w:t>474.93</w:t>
      </w:r>
      <w:r>
        <w:rPr>
          <w:rFonts w:hint="eastAsia" w:ascii="仿宋" w:hAnsi="仿宋" w:eastAsia="仿宋" w:cs="仿宋"/>
          <w:color w:val="auto"/>
          <w:sz w:val="32"/>
          <w:szCs w:val="32"/>
          <w:lang w:eastAsia="zh-CN"/>
        </w:rPr>
        <w:t>万</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控制率=（实际支出公用经费总额</w:t>
      </w:r>
      <w:r>
        <w:rPr>
          <w:rFonts w:hint="eastAsia" w:ascii="仿宋" w:hAnsi="仿宋" w:eastAsia="仿宋" w:cs="仿宋"/>
          <w:color w:val="auto"/>
          <w:kern w:val="0"/>
          <w:sz w:val="32"/>
          <w:szCs w:val="32"/>
          <w:lang w:val="en-US" w:eastAsia="zh-CN"/>
        </w:rPr>
        <w:t>474.93</w:t>
      </w:r>
      <w:r>
        <w:rPr>
          <w:rFonts w:hint="eastAsia" w:ascii="仿宋" w:hAnsi="仿宋" w:eastAsia="仿宋" w:cs="仿宋"/>
          <w:color w:val="auto"/>
          <w:kern w:val="0"/>
          <w:sz w:val="32"/>
          <w:szCs w:val="32"/>
        </w:rPr>
        <w:t>/预算安排公用经费总额</w:t>
      </w:r>
      <w:r>
        <w:rPr>
          <w:rFonts w:hint="eastAsia" w:ascii="仿宋" w:hAnsi="仿宋" w:eastAsia="仿宋" w:cs="仿宋"/>
          <w:color w:val="auto"/>
          <w:kern w:val="0"/>
          <w:sz w:val="32"/>
          <w:szCs w:val="32"/>
          <w:lang w:val="en-US" w:eastAsia="zh-CN"/>
        </w:rPr>
        <w:t>545</w:t>
      </w:r>
      <w:r>
        <w:rPr>
          <w:rFonts w:hint="eastAsia" w:ascii="仿宋" w:hAnsi="仿宋" w:eastAsia="仿宋" w:cs="仿宋"/>
          <w:color w:val="auto"/>
          <w:kern w:val="0"/>
          <w:sz w:val="32"/>
          <w:szCs w:val="32"/>
        </w:rPr>
        <w:t>）×100%=</w:t>
      </w:r>
      <w:r>
        <w:rPr>
          <w:rFonts w:hint="eastAsia" w:ascii="仿宋" w:hAnsi="仿宋" w:eastAsia="仿宋" w:cs="仿宋"/>
          <w:color w:val="auto"/>
          <w:kern w:val="0"/>
          <w:sz w:val="32"/>
          <w:szCs w:val="32"/>
          <w:lang w:val="en-US" w:eastAsia="zh-CN"/>
        </w:rPr>
        <w:t>87.14</w:t>
      </w:r>
      <w:r>
        <w:rPr>
          <w:rFonts w:hint="eastAsia" w:ascii="仿宋" w:hAnsi="仿宋" w:eastAsia="仿宋" w:cs="仿宋"/>
          <w:color w:val="auto"/>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“三公”经费控制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“三公”经费主要用于满足机关运转、开展档案业务工作安排的公务用车购置和运行维护费用、因公出国（境）支出、公务接待费用。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年三公经费支出</w:t>
      </w:r>
      <w:r>
        <w:rPr>
          <w:rFonts w:hint="eastAsia" w:ascii="仿宋" w:hAnsi="仿宋" w:eastAsia="仿宋" w:cs="仿宋"/>
          <w:color w:val="auto"/>
          <w:sz w:val="32"/>
          <w:szCs w:val="32"/>
          <w:lang w:val="en-US" w:eastAsia="zh-CN"/>
        </w:rPr>
        <w:t>23.74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rPr>
        <w:t>因公出国（境）费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；因新冠疫情原因，今年我馆未安排人员出国征集档案。</w:t>
      </w:r>
      <w:r>
        <w:rPr>
          <w:rFonts w:hint="eastAsia" w:ascii="仿宋" w:hAnsi="仿宋" w:eastAsia="仿宋" w:cs="仿宋"/>
          <w:b w:val="0"/>
          <w:bCs w:val="0"/>
          <w:color w:val="auto"/>
          <w:sz w:val="32"/>
          <w:szCs w:val="32"/>
        </w:rPr>
        <w:t>公务用车</w:t>
      </w:r>
      <w:r>
        <w:rPr>
          <w:rFonts w:hint="eastAsia" w:ascii="仿宋" w:hAnsi="仿宋" w:eastAsia="仿宋" w:cs="仿宋"/>
          <w:b w:val="0"/>
          <w:bCs w:val="0"/>
          <w:color w:val="auto"/>
          <w:sz w:val="32"/>
          <w:szCs w:val="32"/>
          <w:lang w:eastAsia="zh-CN"/>
        </w:rPr>
        <w:t>购置及</w:t>
      </w:r>
      <w:r>
        <w:rPr>
          <w:rFonts w:hint="eastAsia" w:ascii="仿宋" w:hAnsi="仿宋" w:eastAsia="仿宋" w:cs="仿宋"/>
          <w:b w:val="0"/>
          <w:bCs w:val="0"/>
          <w:color w:val="auto"/>
          <w:sz w:val="32"/>
          <w:szCs w:val="32"/>
        </w:rPr>
        <w:t>运行维护费</w:t>
      </w:r>
      <w:r>
        <w:rPr>
          <w:rFonts w:hint="eastAsia" w:ascii="仿宋" w:hAnsi="仿宋" w:eastAsia="仿宋" w:cs="仿宋"/>
          <w:b w:val="0"/>
          <w:bCs w:val="0"/>
          <w:color w:val="auto"/>
          <w:sz w:val="32"/>
          <w:szCs w:val="32"/>
          <w:lang w:val="en-US" w:eastAsia="zh-CN"/>
        </w:rPr>
        <w:t>20.65</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其中</w:t>
      </w:r>
      <w:r>
        <w:rPr>
          <w:rFonts w:hint="eastAsia" w:ascii="仿宋" w:hAnsi="仿宋" w:eastAsia="仿宋" w:cs="仿宋"/>
          <w:b w:val="0"/>
          <w:bCs w:val="0"/>
          <w:color w:val="auto"/>
          <w:sz w:val="32"/>
          <w:szCs w:val="32"/>
          <w:lang w:val="en-US" w:eastAsia="zh-CN"/>
        </w:rPr>
        <w:t>支出公车购置费0万</w:t>
      </w:r>
      <w:r>
        <w:rPr>
          <w:rFonts w:hint="eastAsia" w:ascii="仿宋" w:hAnsi="仿宋" w:eastAsia="仿宋" w:cs="仿宋"/>
          <w:b w:val="0"/>
          <w:bCs w:val="0"/>
          <w:color w:val="auto"/>
          <w:sz w:val="32"/>
          <w:szCs w:val="32"/>
          <w:lang w:eastAsia="zh-CN"/>
        </w:rPr>
        <w:t>元，公车运行维护费</w:t>
      </w:r>
      <w:r>
        <w:rPr>
          <w:rFonts w:hint="eastAsia" w:ascii="仿宋" w:hAnsi="仿宋" w:eastAsia="仿宋" w:cs="仿宋"/>
          <w:b w:val="0"/>
          <w:bCs w:val="0"/>
          <w:color w:val="auto"/>
          <w:sz w:val="32"/>
          <w:szCs w:val="32"/>
          <w:lang w:val="en-US" w:eastAsia="zh-CN"/>
        </w:rPr>
        <w:t xml:space="preserve">20.65 </w:t>
      </w:r>
      <w:r>
        <w:rPr>
          <w:rFonts w:hint="eastAsia" w:ascii="仿宋" w:hAnsi="仿宋" w:eastAsia="仿宋" w:cs="仿宋"/>
          <w:b w:val="0"/>
          <w:bCs w:val="0"/>
          <w:color w:val="auto"/>
          <w:sz w:val="32"/>
          <w:szCs w:val="32"/>
          <w:lang w:eastAsia="zh-CN"/>
        </w:rPr>
        <w:t>万元，主要</w:t>
      </w:r>
      <w:r>
        <w:rPr>
          <w:rFonts w:hint="eastAsia" w:ascii="仿宋" w:hAnsi="仿宋" w:eastAsia="仿宋" w:cs="仿宋"/>
          <w:color w:val="auto"/>
          <w:sz w:val="32"/>
          <w:szCs w:val="32"/>
        </w:rPr>
        <w:t>用于6台公务用车的日常维修维护费、燃油费、保险费、通行（停车）费等。</w:t>
      </w:r>
      <w:r>
        <w:rPr>
          <w:rFonts w:hint="eastAsia" w:ascii="仿宋" w:hAnsi="仿宋" w:eastAsia="仿宋" w:cs="仿宋"/>
          <w:b w:val="0"/>
          <w:bCs w:val="0"/>
          <w:color w:val="auto"/>
          <w:sz w:val="32"/>
          <w:szCs w:val="32"/>
        </w:rPr>
        <w:t>公务接待费</w:t>
      </w:r>
      <w:r>
        <w:rPr>
          <w:rFonts w:hint="eastAsia" w:ascii="仿宋" w:hAnsi="仿宋" w:eastAsia="仿宋" w:cs="仿宋"/>
          <w:b w:val="0"/>
          <w:bCs w:val="0"/>
          <w:color w:val="auto"/>
          <w:sz w:val="32"/>
          <w:szCs w:val="32"/>
          <w:lang w:val="en-US" w:eastAsia="zh-CN"/>
        </w:rPr>
        <w:t>3.09</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主要用于接待上级部门来湘调研指导工作、兄弟省市档案部门工作交流和下级档案部门工作人员。</w:t>
      </w:r>
      <w:r>
        <w:rPr>
          <w:rFonts w:hint="eastAsia" w:ascii="仿宋" w:hAnsi="仿宋" w:eastAsia="仿宋" w:cs="仿宋"/>
          <w:color w:val="auto"/>
          <w:kern w:val="0"/>
          <w:sz w:val="32"/>
          <w:szCs w:val="32"/>
        </w:rPr>
        <w:t>“三公经费”控制率=（“三公经费”实际支出数</w:t>
      </w:r>
      <w:r>
        <w:rPr>
          <w:rFonts w:hint="eastAsia" w:ascii="仿宋" w:hAnsi="仿宋" w:eastAsia="仿宋" w:cs="仿宋"/>
          <w:color w:val="auto"/>
          <w:kern w:val="0"/>
          <w:sz w:val="32"/>
          <w:szCs w:val="32"/>
          <w:lang w:val="en-US" w:eastAsia="zh-CN"/>
        </w:rPr>
        <w:t>23.74</w:t>
      </w:r>
      <w:r>
        <w:rPr>
          <w:rFonts w:hint="eastAsia" w:ascii="仿宋" w:hAnsi="仿宋" w:eastAsia="仿宋" w:cs="仿宋"/>
          <w:color w:val="auto"/>
          <w:kern w:val="0"/>
          <w:sz w:val="32"/>
          <w:szCs w:val="32"/>
        </w:rPr>
        <w:t>/“三公经费”预算安排数</w:t>
      </w:r>
      <w:r>
        <w:rPr>
          <w:rFonts w:hint="eastAsia" w:ascii="仿宋" w:hAnsi="仿宋" w:eastAsia="仿宋" w:cs="仿宋"/>
          <w:color w:val="auto"/>
          <w:kern w:val="0"/>
          <w:sz w:val="32"/>
          <w:szCs w:val="32"/>
          <w:lang w:val="en-US" w:eastAsia="zh-CN"/>
        </w:rPr>
        <w:t>44</w:t>
      </w:r>
      <w:r>
        <w:rPr>
          <w:rFonts w:hint="eastAsia" w:ascii="仿宋" w:hAnsi="仿宋" w:eastAsia="仿宋" w:cs="仿宋"/>
          <w:color w:val="auto"/>
          <w:kern w:val="0"/>
          <w:sz w:val="32"/>
          <w:szCs w:val="32"/>
        </w:rPr>
        <w:t>）×100%=</w:t>
      </w:r>
      <w:r>
        <w:rPr>
          <w:rFonts w:hint="eastAsia" w:ascii="仿宋" w:hAnsi="仿宋" w:eastAsia="仿宋" w:cs="仿宋"/>
          <w:color w:val="auto"/>
          <w:kern w:val="0"/>
          <w:sz w:val="32"/>
          <w:szCs w:val="32"/>
          <w:lang w:val="en-US" w:eastAsia="zh-CN"/>
        </w:rPr>
        <w:t>53.95</w:t>
      </w:r>
      <w:r>
        <w:rPr>
          <w:rFonts w:hint="eastAsia" w:ascii="仿宋" w:hAnsi="仿宋" w:eastAsia="仿宋" w:cs="仿宋"/>
          <w:color w:val="auto"/>
          <w:kern w:val="0"/>
          <w:sz w:val="32"/>
          <w:szCs w:val="32"/>
        </w:rPr>
        <w:t>%，“三公”经费较上年</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lang w:val="en-US" w:eastAsia="zh-CN"/>
        </w:rPr>
        <w:t>12.47万</w:t>
      </w:r>
      <w:r>
        <w:rPr>
          <w:rFonts w:hint="eastAsia" w:ascii="仿宋" w:hAnsi="仿宋" w:eastAsia="仿宋" w:cs="仿宋"/>
          <w:color w:val="auto"/>
          <w:kern w:val="0"/>
          <w:sz w:val="32"/>
          <w:szCs w:val="32"/>
        </w:rPr>
        <w:t>元</w:t>
      </w:r>
      <w:r>
        <w:rPr>
          <w:rFonts w:hint="eastAsia" w:ascii="仿宋" w:hAnsi="仿宋" w:eastAsia="仿宋" w:cs="仿宋"/>
          <w:color w:val="auto"/>
          <w:kern w:val="0"/>
          <w:sz w:val="32"/>
          <w:szCs w:val="32"/>
          <w:lang w:eastAsia="zh-CN"/>
        </w:rPr>
        <w:t>，</w:t>
      </w:r>
      <w:r>
        <w:rPr>
          <w:rFonts w:hint="eastAsia" w:ascii="仿宋" w:hAnsi="仿宋" w:eastAsia="仿宋" w:cs="仿宋"/>
          <w:bCs/>
          <w:color w:val="auto"/>
          <w:sz w:val="32"/>
          <w:szCs w:val="32"/>
          <w:highlight w:val="none"/>
        </w:rPr>
        <w:t>主要原因是</w:t>
      </w:r>
      <w:r>
        <w:rPr>
          <w:rFonts w:hint="eastAsia" w:ascii="仿宋" w:hAnsi="仿宋" w:eastAsia="仿宋" w:cs="仿宋"/>
          <w:bCs/>
          <w:color w:val="auto"/>
          <w:sz w:val="32"/>
          <w:szCs w:val="32"/>
          <w:highlight w:val="none"/>
          <w:lang w:eastAsia="zh-CN"/>
        </w:rPr>
        <w:t>全面落实中央八项规定，杜绝铺张浪费</w:t>
      </w:r>
      <w:r>
        <w:rPr>
          <w:rFonts w:hint="eastAsia" w:ascii="仿宋" w:hAnsi="仿宋" w:eastAsia="仿宋" w:cs="仿宋"/>
          <w:bCs/>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政府采购执行情况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按工作实际需求、配置标准编制采购预算，</w:t>
      </w:r>
      <w:r>
        <w:rPr>
          <w:rFonts w:hint="eastAsia" w:ascii="仿宋" w:hAnsi="仿宋" w:eastAsia="仿宋" w:cs="仿宋"/>
          <w:bCs/>
          <w:color w:val="auto"/>
          <w:sz w:val="32"/>
          <w:szCs w:val="32"/>
          <w:lang w:eastAsia="zh-CN"/>
        </w:rPr>
        <w:t>严格按照政府采购程序和相关政策要求进行政府采购。</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年本部门政府采购预算总额</w:t>
      </w:r>
      <w:r>
        <w:rPr>
          <w:rFonts w:hint="eastAsia" w:ascii="仿宋" w:hAnsi="仿宋" w:eastAsia="仿宋" w:cs="仿宋"/>
          <w:color w:val="auto"/>
          <w:sz w:val="32"/>
          <w:szCs w:val="32"/>
          <w:lang w:val="en-US" w:eastAsia="zh-CN"/>
        </w:rPr>
        <w:t>860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w:t>
      </w:r>
      <w:r>
        <w:rPr>
          <w:rFonts w:hint="eastAsia" w:ascii="仿宋" w:hAnsi="仿宋" w:eastAsia="仿宋" w:cs="仿宋"/>
          <w:bCs/>
          <w:color w:val="auto"/>
          <w:sz w:val="32"/>
          <w:szCs w:val="32"/>
        </w:rPr>
        <w:t>实际完成政府采购</w:t>
      </w:r>
      <w:r>
        <w:rPr>
          <w:rFonts w:hint="eastAsia" w:ascii="仿宋" w:hAnsi="仿宋" w:eastAsia="仿宋" w:cs="仿宋"/>
          <w:color w:val="auto"/>
          <w:sz w:val="32"/>
          <w:szCs w:val="32"/>
          <w:lang w:val="en-US" w:eastAsia="zh-CN"/>
        </w:rPr>
        <w:t>789.18</w:t>
      </w:r>
      <w:r>
        <w:rPr>
          <w:rFonts w:hint="eastAsia" w:ascii="仿宋" w:hAnsi="仿宋" w:eastAsia="仿宋" w:cs="仿宋"/>
          <w:bCs/>
          <w:color w:val="auto"/>
          <w:sz w:val="32"/>
          <w:szCs w:val="32"/>
        </w:rPr>
        <w:t>万元,其中货物</w:t>
      </w:r>
      <w:r>
        <w:rPr>
          <w:rFonts w:hint="eastAsia" w:ascii="仿宋" w:hAnsi="仿宋" w:eastAsia="仿宋" w:cs="仿宋"/>
          <w:bCs/>
          <w:color w:val="auto"/>
          <w:sz w:val="32"/>
          <w:szCs w:val="32"/>
          <w:lang w:val="en-US" w:eastAsia="zh-CN"/>
        </w:rPr>
        <w:t>类0</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val="en-US" w:eastAsia="zh-CN"/>
        </w:rPr>
        <w:t>工程类0万元,</w:t>
      </w:r>
      <w:r>
        <w:rPr>
          <w:rFonts w:hint="eastAsia" w:ascii="仿宋" w:hAnsi="仿宋" w:eastAsia="仿宋" w:cs="仿宋"/>
          <w:bCs/>
          <w:color w:val="auto"/>
          <w:sz w:val="32"/>
          <w:szCs w:val="32"/>
        </w:rPr>
        <w:t>服务类</w:t>
      </w:r>
      <w:r>
        <w:rPr>
          <w:rFonts w:hint="eastAsia" w:ascii="仿宋" w:hAnsi="仿宋" w:eastAsia="仿宋" w:cs="仿宋"/>
          <w:bCs/>
          <w:color w:val="auto"/>
          <w:sz w:val="32"/>
          <w:szCs w:val="32"/>
          <w:lang w:val="en-US" w:eastAsia="zh-CN"/>
        </w:rPr>
        <w:t>789.18</w:t>
      </w:r>
      <w:r>
        <w:rPr>
          <w:rFonts w:hint="eastAsia" w:ascii="仿宋" w:hAnsi="仿宋" w:eastAsia="仿宋" w:cs="仿宋"/>
          <w:bCs/>
          <w:color w:val="auto"/>
          <w:sz w:val="32"/>
          <w:szCs w:val="32"/>
        </w:rPr>
        <w:t>万元。</w:t>
      </w:r>
      <w:r>
        <w:rPr>
          <w:rFonts w:hint="eastAsia" w:ascii="仿宋" w:hAnsi="仿宋" w:eastAsia="仿宋" w:cs="仿宋"/>
          <w:color w:val="auto"/>
          <w:kern w:val="0"/>
          <w:sz w:val="32"/>
          <w:szCs w:val="32"/>
        </w:rPr>
        <w:t>政府采购执行率=（实际政府采购金额</w:t>
      </w:r>
      <w:r>
        <w:rPr>
          <w:rFonts w:hint="eastAsia" w:ascii="仿宋" w:hAnsi="仿宋" w:eastAsia="仿宋" w:cs="仿宋"/>
          <w:color w:val="auto"/>
          <w:kern w:val="0"/>
          <w:sz w:val="32"/>
          <w:szCs w:val="32"/>
          <w:lang w:val="en-US" w:eastAsia="zh-CN"/>
        </w:rPr>
        <w:t>789.18</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实际</w:t>
      </w:r>
      <w:r>
        <w:rPr>
          <w:rFonts w:hint="eastAsia" w:ascii="仿宋" w:hAnsi="仿宋" w:eastAsia="仿宋" w:cs="仿宋"/>
          <w:color w:val="auto"/>
          <w:kern w:val="0"/>
          <w:sz w:val="32"/>
          <w:szCs w:val="32"/>
        </w:rPr>
        <w:t>政府采购预算数</w:t>
      </w:r>
      <w:r>
        <w:rPr>
          <w:rFonts w:hint="eastAsia" w:ascii="仿宋" w:hAnsi="仿宋" w:eastAsia="仿宋" w:cs="仿宋"/>
          <w:color w:val="auto"/>
          <w:kern w:val="0"/>
          <w:sz w:val="32"/>
          <w:szCs w:val="32"/>
          <w:lang w:val="en-US" w:eastAsia="zh-CN"/>
        </w:rPr>
        <w:t>860万元</w:t>
      </w:r>
      <w:r>
        <w:rPr>
          <w:rFonts w:hint="eastAsia" w:ascii="仿宋" w:hAnsi="仿宋" w:eastAsia="仿宋" w:cs="仿宋"/>
          <w:color w:val="auto"/>
          <w:kern w:val="0"/>
          <w:sz w:val="32"/>
          <w:szCs w:val="32"/>
        </w:rPr>
        <w:t>）×100%=</w:t>
      </w:r>
      <w:r>
        <w:rPr>
          <w:rFonts w:hint="eastAsia" w:ascii="仿宋" w:hAnsi="仿宋" w:eastAsia="仿宋" w:cs="仿宋"/>
          <w:color w:val="auto"/>
          <w:kern w:val="0"/>
          <w:sz w:val="32"/>
          <w:szCs w:val="32"/>
          <w:lang w:val="en-US" w:eastAsia="zh-CN"/>
        </w:rPr>
        <w:t>91.76</w:t>
      </w:r>
      <w:r>
        <w:rPr>
          <w:rFonts w:hint="eastAsia" w:ascii="仿宋" w:hAnsi="仿宋" w:eastAsia="仿宋" w:cs="仿宋"/>
          <w:color w:val="auto"/>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4</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rPr>
        <w:t>健全管理制度</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我馆</w:t>
      </w:r>
      <w:r>
        <w:rPr>
          <w:rFonts w:hint="eastAsia" w:ascii="仿宋" w:hAnsi="仿宋" w:eastAsia="仿宋" w:cs="仿宋"/>
          <w:b w:val="0"/>
          <w:bCs/>
          <w:color w:val="auto"/>
          <w:sz w:val="32"/>
          <w:szCs w:val="32"/>
        </w:rPr>
        <w:t>严格遵守党风廉政建设有关规定</w:t>
      </w:r>
      <w:r>
        <w:rPr>
          <w:rFonts w:hint="eastAsia" w:ascii="仿宋" w:hAnsi="仿宋" w:eastAsia="仿宋" w:cs="仿宋"/>
          <w:b w:val="0"/>
          <w:bCs/>
          <w:color w:val="auto"/>
          <w:sz w:val="32"/>
          <w:szCs w:val="32"/>
          <w:lang w:eastAsia="zh-CN"/>
        </w:rPr>
        <w:t>，严格执行</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关于明确省直党政机关公务活动用餐有关事项的通知</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（湘财行</w:t>
      </w:r>
      <w:r>
        <w:rPr>
          <w:rFonts w:hint="eastAsia" w:ascii="仿宋" w:hAnsi="仿宋" w:eastAsia="仿宋" w:cs="仿宋"/>
          <w:b w:val="0"/>
          <w:bCs/>
          <w:color w:val="auto"/>
          <w:sz w:val="32"/>
          <w:szCs w:val="32"/>
        </w:rPr>
        <w:t>〔201</w:t>
      </w:r>
      <w:r>
        <w:rPr>
          <w:rFonts w:hint="eastAsia" w:ascii="仿宋" w:hAnsi="仿宋" w:eastAsia="仿宋" w:cs="仿宋"/>
          <w:b w:val="0"/>
          <w:bCs/>
          <w:color w:val="auto"/>
          <w:sz w:val="32"/>
          <w:szCs w:val="32"/>
          <w:lang w:val="en-US" w:eastAsia="zh-CN"/>
        </w:rPr>
        <w:t>8</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62</w:t>
      </w:r>
      <w:r>
        <w:rPr>
          <w:rFonts w:hint="eastAsia" w:ascii="仿宋" w:hAnsi="仿宋" w:eastAsia="仿宋" w:cs="仿宋"/>
          <w:b w:val="0"/>
          <w:bCs/>
          <w:color w:val="auto"/>
          <w:sz w:val="32"/>
          <w:szCs w:val="32"/>
        </w:rPr>
        <w:t>号</w:t>
      </w:r>
      <w:r>
        <w:rPr>
          <w:rFonts w:hint="eastAsia" w:ascii="仿宋" w:hAnsi="仿宋" w:eastAsia="仿宋" w:cs="仿宋"/>
          <w:b w:val="0"/>
          <w:bCs/>
          <w:color w:val="auto"/>
          <w:sz w:val="32"/>
          <w:szCs w:val="32"/>
          <w:lang w:eastAsia="zh-CN"/>
        </w:rPr>
        <w:t>）以及省直单位有关差旅、会议、培训有关规定的要求，并专门制定了《湖南省档案馆公务接待管理办法》</w:t>
      </w:r>
      <w:r>
        <w:rPr>
          <w:rFonts w:hint="eastAsia" w:ascii="仿宋" w:hAnsi="仿宋" w:eastAsia="仿宋" w:cs="仿宋"/>
          <w:b w:val="0"/>
          <w:bCs/>
          <w:color w:val="auto"/>
          <w:sz w:val="32"/>
          <w:szCs w:val="32"/>
        </w:rPr>
        <w:t>规范</w:t>
      </w:r>
      <w:r>
        <w:rPr>
          <w:rFonts w:hint="eastAsia" w:ascii="仿宋" w:hAnsi="仿宋" w:eastAsia="仿宋" w:cs="仿宋"/>
          <w:b w:val="0"/>
          <w:bCs/>
          <w:color w:val="auto"/>
          <w:sz w:val="32"/>
          <w:szCs w:val="32"/>
          <w:lang w:eastAsia="zh-CN"/>
        </w:rPr>
        <w:t>好各项</w:t>
      </w:r>
      <w:r>
        <w:rPr>
          <w:rFonts w:hint="eastAsia" w:ascii="仿宋" w:hAnsi="仿宋" w:eastAsia="仿宋" w:cs="仿宋"/>
          <w:b w:val="0"/>
          <w:bCs/>
          <w:color w:val="auto"/>
          <w:sz w:val="32"/>
          <w:szCs w:val="32"/>
        </w:rPr>
        <w:t>公务支出。做好内控体系建设</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对预算管理、收支业务、政府采购、资产控制、工程项目和合同等六大方面经济业务的业务流程、风险点、业务流程、管理制度进行了全面梳理，构建了较为规范的内部控制体系。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5</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rPr>
        <w:t>资金使用合规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加强资金监管</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严格执行财经法规及财务制度，</w:t>
      </w:r>
      <w:r>
        <w:rPr>
          <w:rFonts w:hint="eastAsia" w:ascii="仿宋" w:hAnsi="仿宋" w:eastAsia="仿宋" w:cs="仿宋"/>
          <w:b w:val="0"/>
          <w:bCs/>
          <w:color w:val="auto"/>
          <w:sz w:val="32"/>
          <w:szCs w:val="32"/>
          <w:lang w:eastAsia="zh-CN"/>
        </w:rPr>
        <w:t>按流程进行作业。确保</w:t>
      </w:r>
      <w:r>
        <w:rPr>
          <w:rFonts w:hint="eastAsia" w:ascii="仿宋" w:hAnsi="仿宋" w:eastAsia="仿宋" w:cs="仿宋"/>
          <w:b w:val="0"/>
          <w:bCs/>
          <w:color w:val="auto"/>
          <w:sz w:val="32"/>
          <w:szCs w:val="32"/>
        </w:rPr>
        <w:t>各项支出符合财务制度的规定。严格</w:t>
      </w:r>
      <w:r>
        <w:rPr>
          <w:rFonts w:hint="eastAsia" w:ascii="仿宋" w:hAnsi="仿宋" w:eastAsia="仿宋" w:cs="仿宋"/>
          <w:b w:val="0"/>
          <w:bCs/>
          <w:color w:val="auto"/>
          <w:sz w:val="32"/>
          <w:szCs w:val="32"/>
          <w:lang w:eastAsia="zh-CN"/>
        </w:rPr>
        <w:t>履行</w:t>
      </w:r>
      <w:r>
        <w:rPr>
          <w:rFonts w:hint="eastAsia" w:ascii="仿宋" w:hAnsi="仿宋" w:eastAsia="仿宋" w:cs="仿宋"/>
          <w:b w:val="0"/>
          <w:bCs/>
          <w:color w:val="auto"/>
          <w:sz w:val="32"/>
          <w:szCs w:val="32"/>
        </w:rPr>
        <w:t>项目资金申报、审核程序</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重大项目支出党组研究决定</w:t>
      </w:r>
      <w:r>
        <w:rPr>
          <w:rFonts w:hint="eastAsia" w:ascii="仿宋" w:hAnsi="仿宋" w:eastAsia="仿宋" w:cs="仿宋"/>
          <w:b w:val="0"/>
          <w:bCs/>
          <w:color w:val="auto"/>
          <w:sz w:val="32"/>
          <w:szCs w:val="32"/>
          <w:lang w:eastAsia="zh-CN"/>
        </w:rPr>
        <w:t>。机关</w:t>
      </w:r>
      <w:r>
        <w:rPr>
          <w:rFonts w:hint="eastAsia" w:ascii="仿宋" w:hAnsi="仿宋" w:eastAsia="仿宋" w:cs="仿宋"/>
          <w:b w:val="0"/>
          <w:bCs/>
          <w:color w:val="auto"/>
          <w:sz w:val="32"/>
          <w:szCs w:val="32"/>
        </w:rPr>
        <w:t>纪检监察部门参与货物、服务、工程的采购；对资金的使用开展绩效评价，提高资金使用效益。进一步加强内部监督和绩效管理，切实做到责任到位、监管到位。</w:t>
      </w:r>
      <w:r>
        <w:rPr>
          <w:rFonts w:hint="eastAsia" w:ascii="仿宋" w:hAnsi="仿宋" w:eastAsia="仿宋" w:cs="仿宋"/>
          <w:b w:val="0"/>
          <w:bCs/>
          <w:color w:val="auto"/>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6.严格资产管理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合理配置资产。严格按照省财政厅、省机关事务管理局相关文件规定，坚持科学合理、优化资产，勤俭节约，从严控制的原则，根据履行工作职能的需求合理配置资产。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加强日常维护。固定资产使用人负责资产的日常维护保养，保证资产安全完整，提高资产使用效率。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按程序处置资产。机关处置资产，依据资产清查报告，由综合部会同技术部门审核鉴定，提出处理意见，报主管领导审批后处置，单件资产价值超过50万元或批量资产价值超过100万元按照规定报省财政厅审批。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每年定期组织资产清查，对资产进行账实核对，做到账实相符、账账相符。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7.预算决算信息公开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部门预算、决算经省财政厅批复后，</w:t>
      </w:r>
      <w:r>
        <w:rPr>
          <w:rFonts w:hint="eastAsia" w:ascii="仿宋" w:hAnsi="仿宋" w:eastAsia="仿宋" w:cs="仿宋"/>
          <w:b w:val="0"/>
          <w:bCs/>
          <w:color w:val="auto"/>
          <w:sz w:val="32"/>
          <w:szCs w:val="32"/>
          <w:lang w:eastAsia="zh-CN"/>
        </w:rPr>
        <w:t>均能</w:t>
      </w:r>
      <w:r>
        <w:rPr>
          <w:rFonts w:hint="eastAsia" w:ascii="仿宋" w:hAnsi="仿宋" w:eastAsia="仿宋" w:cs="仿宋"/>
          <w:b w:val="0"/>
          <w:bCs/>
          <w:color w:val="auto"/>
          <w:sz w:val="32"/>
          <w:szCs w:val="32"/>
        </w:rPr>
        <w:t>按要求</w:t>
      </w:r>
      <w:r>
        <w:rPr>
          <w:rFonts w:hint="eastAsia" w:ascii="仿宋" w:hAnsi="仿宋" w:eastAsia="仿宋" w:cs="仿宋"/>
          <w:b w:val="0"/>
          <w:bCs/>
          <w:color w:val="auto"/>
          <w:sz w:val="32"/>
          <w:szCs w:val="32"/>
          <w:lang w:eastAsia="zh-CN"/>
        </w:rPr>
        <w:t>的时间节点</w:t>
      </w:r>
      <w:r>
        <w:rPr>
          <w:rFonts w:hint="eastAsia" w:ascii="仿宋" w:hAnsi="仿宋" w:eastAsia="仿宋" w:cs="仿宋"/>
          <w:b w:val="0"/>
          <w:bCs/>
          <w:color w:val="auto"/>
          <w:sz w:val="32"/>
          <w:szCs w:val="32"/>
        </w:rPr>
        <w:t>及时在湖南档案信息网上公开，</w:t>
      </w:r>
      <w:r>
        <w:rPr>
          <w:rFonts w:hint="eastAsia" w:ascii="仿宋" w:hAnsi="仿宋" w:eastAsia="仿宋" w:cs="仿宋"/>
          <w:b w:val="0"/>
          <w:bCs/>
          <w:color w:val="auto"/>
          <w:sz w:val="32"/>
          <w:szCs w:val="32"/>
          <w:lang w:eastAsia="zh-CN"/>
        </w:rPr>
        <w:t>保证</w:t>
      </w:r>
      <w:r>
        <w:rPr>
          <w:rFonts w:hint="eastAsia" w:ascii="仿宋" w:hAnsi="仿宋" w:eastAsia="仿宋" w:cs="仿宋"/>
          <w:b w:val="0"/>
          <w:bCs/>
          <w:color w:val="auto"/>
          <w:sz w:val="32"/>
          <w:szCs w:val="32"/>
        </w:rPr>
        <w:t>基础数据信息和会计信息资料真实、完整、准确。</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（四）绩效目标完成情况及分析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szCs w:val="32"/>
          <w:lang w:val="en-US" w:eastAsia="zh-CN"/>
        </w:rPr>
      </w:pP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FF"/>
          <w:sz w:val="32"/>
          <w:szCs w:val="32"/>
          <w:lang w:val="en-US" w:eastAsia="zh-CN"/>
        </w:rPr>
        <w:t xml:space="preserve"> </w:t>
      </w:r>
      <w:r>
        <w:rPr>
          <w:rFonts w:hint="eastAsia" w:ascii="仿宋" w:hAnsi="仿宋" w:eastAsia="仿宋" w:cs="仿宋"/>
          <w:color w:val="auto"/>
          <w:sz w:val="32"/>
          <w:szCs w:val="32"/>
          <w:lang w:val="en-US" w:eastAsia="zh-CN"/>
        </w:rPr>
        <w:t>1.绩效目标完成情况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2021年湖南省档案馆砥砺前行，锐意进取，推动档案事业实现高质量发展，年初设定的绩效目标基本完成，部分绩效目标超额完成。</w:t>
      </w:r>
    </w:p>
    <w:p>
      <w:pPr>
        <w:widowControl/>
        <w:ind w:firstLine="640" w:firstLineChars="200"/>
        <w:jc w:val="left"/>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馆藏档案数字化和红色档案资源开发</w:t>
      </w:r>
      <w:r>
        <w:rPr>
          <w:rFonts w:hint="eastAsia" w:ascii="仿宋" w:hAnsi="仿宋" w:eastAsia="仿宋" w:cs="仿宋"/>
          <w:b w:val="0"/>
          <w:bCs/>
          <w:color w:val="auto"/>
          <w:sz w:val="32"/>
          <w:szCs w:val="32"/>
          <w:lang w:eastAsia="zh-CN"/>
        </w:rPr>
        <w:t>项目年初绩效目标主要是实施传统纸质档案数字化，满足数字环境下社会各方面高效便捷利用档案信息资源、保护档案原件的要求。</w:t>
      </w:r>
      <w:r>
        <w:rPr>
          <w:rFonts w:hint="eastAsia" w:ascii="仿宋" w:hAnsi="仿宋" w:eastAsia="仿宋" w:cs="仿宋"/>
          <w:b w:val="0"/>
          <w:bCs/>
          <w:color w:val="auto"/>
          <w:sz w:val="32"/>
          <w:szCs w:val="32"/>
          <w:lang w:val="en-US" w:eastAsia="zh-CN"/>
        </w:rPr>
        <w:t>2021</w:t>
      </w:r>
      <w:r>
        <w:rPr>
          <w:rFonts w:hint="eastAsia" w:ascii="仿宋" w:hAnsi="仿宋" w:eastAsia="仿宋" w:cs="仿宋"/>
          <w:color w:val="auto"/>
          <w:sz w:val="32"/>
          <w:szCs w:val="32"/>
          <w:lang w:val="en-US" w:eastAsia="zh-CN"/>
        </w:rPr>
        <w:t>年我馆基本完成了相关绩效目标，实际完成情况如下</w:t>
      </w:r>
      <w:r>
        <w:rPr>
          <w:rFonts w:hint="eastAsia" w:ascii="仿宋" w:hAnsi="仿宋" w:eastAsia="仿宋" w:cs="仿宋"/>
          <w:b w:val="0"/>
          <w:bCs/>
          <w:color w:val="auto"/>
          <w:sz w:val="32"/>
          <w:szCs w:val="32"/>
          <w:lang w:eastAsia="zh-CN"/>
        </w:rPr>
        <w:t>：</w:t>
      </w:r>
      <w:r>
        <w:rPr>
          <w:rFonts w:hint="eastAsia" w:ascii="仿宋" w:hAnsi="仿宋" w:eastAsia="仿宋" w:cs="仿宋"/>
          <w:color w:val="auto"/>
          <w:sz w:val="32"/>
          <w:szCs w:val="32"/>
          <w:lang w:val="en-US" w:eastAsia="zh-CN"/>
        </w:rPr>
        <w:t>①完成148.76万页一期民国纸质档案缩微数字化加工；②完成75万页二期民国纸质档案缩微数字化加工；③完成208.4万页建国后纸质档案数字化加工。</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2</w:t>
      </w:r>
      <w:r>
        <w:rPr>
          <w:rFonts w:hint="eastAsia" w:ascii="仿宋" w:hAnsi="仿宋" w:eastAsia="仿宋" w:cs="仿宋"/>
          <w:b w:val="0"/>
          <w:bCs/>
          <w:color w:val="auto"/>
          <w:sz w:val="32"/>
          <w:szCs w:val="32"/>
          <w:lang w:eastAsia="zh-CN"/>
        </w:rPr>
        <w:t>）档案宣传与爱国主义基地建设项目主要绩效目标是利用省馆爱国主义基地和社科基地的便利开展各项档案文化和交流活动，进行</w:t>
      </w:r>
      <w:r>
        <w:rPr>
          <w:rFonts w:hint="eastAsia" w:ascii="仿宋" w:hAnsi="仿宋" w:eastAsia="仿宋" w:cs="仿宋"/>
          <w:color w:val="auto"/>
          <w:kern w:val="0"/>
          <w:sz w:val="32"/>
          <w:szCs w:val="32"/>
          <w:lang w:val="en-US" w:eastAsia="zh-CN"/>
        </w:rPr>
        <w:t>“6.9”国际档案日宣传，向社会推介和宣传档案工作，该项目实际绩效完成情况如下</w:t>
      </w:r>
      <w:r>
        <w:rPr>
          <w:rFonts w:hint="eastAsia" w:ascii="仿宋" w:hAnsi="仿宋" w:eastAsia="仿宋" w:cs="仿宋"/>
          <w:b w:val="0"/>
          <w:bCs/>
          <w:color w:val="auto"/>
          <w:sz w:val="32"/>
          <w:szCs w:val="32"/>
        </w:rPr>
        <w:t>:①</w:t>
      </w:r>
      <w:r>
        <w:rPr>
          <w:rFonts w:hint="eastAsia" w:ascii="仿宋" w:hAnsi="仿宋" w:eastAsia="仿宋" w:cs="仿宋"/>
          <w:b w:val="0"/>
          <w:bCs w:val="0"/>
          <w:color w:val="auto"/>
          <w:kern w:val="0"/>
          <w:sz w:val="32"/>
          <w:szCs w:val="32"/>
          <w:highlight w:val="none"/>
          <w:lang w:eastAsia="zh-CN"/>
        </w:rPr>
        <w:t>与湖南日报社、新湘评论杂志社等党报党刊联合推出“回望初心—红色档案背后的故事”专栏，共发表文章40篇，多篇被“学习强国”“人民网”等平台转载；②与华声在线等合作制作红色档案微短视频10期，在“学习强国”“华声在线”“新湖南”客户端等播出，引起了强烈的社会反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档案抢救保护</w:t>
      </w:r>
      <w:r>
        <w:rPr>
          <w:rFonts w:hint="eastAsia" w:ascii="仿宋" w:hAnsi="仿宋" w:eastAsia="仿宋" w:cs="仿宋"/>
          <w:b w:val="0"/>
          <w:bCs/>
          <w:color w:val="auto"/>
          <w:sz w:val="32"/>
          <w:szCs w:val="32"/>
          <w:lang w:eastAsia="zh-CN"/>
        </w:rPr>
        <w:t>项目年初设立的绩效目标是运用传统档案修裱技术、现代高仿真复制技术和微生物研究技术对馆藏珍贵档案进行抢救与保护，最大限度地延长档案寿命；对接收进馆档案进行消毒，做好安全保管和防护工作。</w:t>
      </w:r>
      <w:r>
        <w:rPr>
          <w:rFonts w:hint="eastAsia" w:ascii="仿宋" w:hAnsi="仿宋" w:eastAsia="仿宋" w:cs="仿宋"/>
          <w:b w:val="0"/>
          <w:bCs/>
          <w:color w:val="auto"/>
          <w:sz w:val="32"/>
          <w:szCs w:val="32"/>
          <w:lang w:val="en-US" w:eastAsia="zh-CN"/>
        </w:rPr>
        <w:t>实际完成①推动建立RFID智能化库房管理系统，完成智能库房16846卷档案的电子标签加工和数据整理导入工作，启动声像档案保护工作室建设。②档案虫霉防治有新举措，结合行业标准，编制了《湖南省档案馆档案虫霉防治工作手册》。③课题研究工作有新突破，撰写的论文《国家综合档案馆部分工作场所空气中真菌污染的检测与分析—以湖南地区某国家综合档案馆为例》，被《档案管理》杂志收录。④坚持做好档案抢救与保护工作，全年共抢救修复馆藏档案93770页，高清扫描1209页，仿真复制325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25" w:rightChars="0"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档案资源建设</w:t>
      </w:r>
      <w:r>
        <w:rPr>
          <w:rFonts w:hint="eastAsia" w:ascii="仿宋" w:hAnsi="仿宋" w:eastAsia="仿宋" w:cs="仿宋"/>
          <w:b w:val="0"/>
          <w:bCs/>
          <w:color w:val="auto"/>
          <w:sz w:val="32"/>
          <w:szCs w:val="32"/>
          <w:lang w:eastAsia="zh-CN"/>
        </w:rPr>
        <w:t>项目主要绩效目标是定期接收省直机关单位到期档案及资料，对各单位进行业务指导，征集珍贵档案，征集社会散存档案资料；规范的整理和科学地管理实体档案，保证档案的安全和提供利用；从事全省重大事件、重大活动、重要会议声像档案的采集、整理和存储工作。截止年底该项目绩效目标达成情况如下：①民国档案数字化增加105万页，纸质档案缩微数字化增加148万页，新中国成立后档案数字化增加208万页。②湖南政权建设与党和国家领导人关怀湖南档案专题</w:t>
      </w:r>
      <w:r>
        <w:rPr>
          <w:rFonts w:hint="eastAsia" w:ascii="仿宋_GB2312" w:hAnsi="仿宋_GB2312" w:eastAsia="仿宋_GB2312" w:cs="仿宋_GB2312"/>
          <w:b w:val="0"/>
          <w:bCs/>
          <w:color w:val="auto"/>
          <w:sz w:val="32"/>
          <w:szCs w:val="32"/>
          <w:lang w:eastAsia="zh-CN"/>
        </w:rPr>
        <w:t>数据库目</w:t>
      </w:r>
      <w:r>
        <w:rPr>
          <w:rFonts w:hint="eastAsia" w:ascii="仿宋" w:hAnsi="仿宋" w:eastAsia="仿宋" w:cs="仿宋"/>
          <w:b w:val="0"/>
          <w:bCs/>
          <w:color w:val="auto"/>
          <w:sz w:val="32"/>
          <w:szCs w:val="32"/>
          <w:lang w:eastAsia="zh-CN"/>
        </w:rPr>
        <w:t>录数据已累积49.8万条，全文数据超400万页。③全年接收省直单位电子档案目录总计115万条，全文110万件。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9"/>
        <w:rPr>
          <w:rFonts w:hint="eastAsia" w:ascii="仿宋" w:hAnsi="仿宋" w:eastAsia="仿宋" w:cs="仿宋"/>
          <w:b w:val="0"/>
          <w:bCs/>
          <w:color w:val="auto"/>
          <w:kern w:val="0"/>
          <w:sz w:val="32"/>
          <w:szCs w:val="32"/>
          <w:highlight w:val="none"/>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5</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档案编研与利用</w:t>
      </w:r>
      <w:r>
        <w:rPr>
          <w:rFonts w:hint="eastAsia" w:ascii="仿宋" w:hAnsi="仿宋" w:eastAsia="仿宋" w:cs="仿宋"/>
          <w:b w:val="0"/>
          <w:bCs w:val="0"/>
          <w:color w:val="auto"/>
          <w:sz w:val="32"/>
          <w:szCs w:val="32"/>
          <w:lang w:eastAsia="zh-CN"/>
        </w:rPr>
        <w:t>项目年初绩效目标是提供馆藏档案资料、馆藏政府公开信息的查阅、复制、摘抄和咨询服务；承担馆藏档案资料利用登记、统计、利用情况的反馈和效益分析。实际绩效目标达成情况如下：</w:t>
      </w:r>
      <w:r>
        <w:rPr>
          <w:rFonts w:hint="eastAsia" w:ascii="仿宋" w:hAnsi="仿宋" w:eastAsia="仿宋" w:cs="仿宋"/>
          <w:b w:val="0"/>
          <w:bCs/>
          <w:color w:val="auto"/>
          <w:sz w:val="32"/>
          <w:szCs w:val="32"/>
          <w:highlight w:val="none"/>
          <w:lang w:eastAsia="zh-CN"/>
        </w:rPr>
        <w:t>①</w:t>
      </w:r>
      <w:r>
        <w:rPr>
          <w:rFonts w:hint="eastAsia" w:ascii="仿宋" w:hAnsi="仿宋" w:eastAsia="仿宋" w:cs="仿宋"/>
          <w:b w:val="0"/>
          <w:bCs/>
          <w:color w:val="auto"/>
          <w:sz w:val="32"/>
          <w:szCs w:val="32"/>
          <w:highlight w:val="none"/>
        </w:rPr>
        <w:t>接待来馆查档5190人次，来电来函514人次</w:t>
      </w:r>
      <w:r>
        <w:rPr>
          <w:rFonts w:hint="eastAsia" w:ascii="仿宋" w:hAnsi="仿宋" w:eastAsia="仿宋" w:cs="仿宋"/>
          <w:b w:val="0"/>
          <w:bCs/>
          <w:color w:val="auto"/>
          <w:sz w:val="32"/>
          <w:szCs w:val="32"/>
          <w:highlight w:val="none"/>
          <w:lang w:eastAsia="zh-CN"/>
        </w:rPr>
        <w:t>；②</w:t>
      </w:r>
      <w:r>
        <w:rPr>
          <w:rFonts w:hint="eastAsia" w:ascii="仿宋" w:hAnsi="仿宋" w:eastAsia="仿宋" w:cs="仿宋"/>
          <w:b w:val="0"/>
          <w:bCs/>
          <w:color w:val="auto"/>
          <w:sz w:val="32"/>
          <w:szCs w:val="32"/>
          <w:highlight w:val="none"/>
        </w:rPr>
        <w:t>调阅纸质档案56400卷次，调阅民国档案数字化副本4400件，为人民群众出具证明材料1000余份</w:t>
      </w:r>
      <w:r>
        <w:rPr>
          <w:rFonts w:hint="eastAsia" w:ascii="仿宋" w:hAnsi="仿宋" w:eastAsia="仿宋" w:cs="仿宋"/>
          <w:b w:val="0"/>
          <w:bCs/>
          <w:color w:val="auto"/>
          <w:sz w:val="32"/>
          <w:szCs w:val="32"/>
          <w:highlight w:val="none"/>
          <w:lang w:eastAsia="zh-CN"/>
        </w:rPr>
        <w:t>；③</w:t>
      </w:r>
      <w:r>
        <w:rPr>
          <w:rFonts w:hint="eastAsia" w:ascii="仿宋" w:hAnsi="仿宋" w:eastAsia="仿宋" w:cs="仿宋"/>
          <w:b w:val="0"/>
          <w:bCs/>
          <w:color w:val="auto"/>
          <w:sz w:val="32"/>
          <w:szCs w:val="32"/>
          <w:highlight w:val="none"/>
        </w:rPr>
        <w:t>连续10年编辑《湖南省委、省政府惠民文件汇编》</w:t>
      </w:r>
      <w:r>
        <w:rPr>
          <w:rFonts w:hint="eastAsia" w:ascii="仿宋" w:hAnsi="仿宋" w:eastAsia="仿宋" w:cs="仿宋"/>
          <w:b w:val="0"/>
          <w:bCs/>
          <w:color w:val="auto"/>
          <w:sz w:val="32"/>
          <w:szCs w:val="32"/>
          <w:highlight w:val="none"/>
          <w:lang w:eastAsia="zh-CN"/>
        </w:rPr>
        <w:t>；④</w:t>
      </w:r>
      <w:r>
        <w:rPr>
          <w:rFonts w:hint="eastAsia" w:ascii="仿宋" w:hAnsi="仿宋" w:eastAsia="仿宋" w:cs="仿宋"/>
          <w:b w:val="0"/>
          <w:bCs/>
          <w:color w:val="auto"/>
          <w:sz w:val="32"/>
          <w:szCs w:val="32"/>
          <w:highlight w:val="none"/>
        </w:rPr>
        <w:t>全年共完成档案开放初审鉴定90091件，725368页</w:t>
      </w:r>
      <w:r>
        <w:rPr>
          <w:rFonts w:hint="eastAsia" w:ascii="仿宋" w:hAnsi="仿宋" w:eastAsia="仿宋" w:cs="仿宋"/>
          <w:b w:val="0"/>
          <w:bCs/>
          <w:color w:val="auto"/>
          <w:sz w:val="32"/>
          <w:szCs w:val="32"/>
          <w:highlight w:val="none"/>
          <w:lang w:eastAsia="zh-CN"/>
        </w:rPr>
        <w:t>；⑤</w:t>
      </w:r>
      <w:r>
        <w:rPr>
          <w:rFonts w:hint="eastAsia" w:ascii="仿宋" w:hAnsi="仿宋" w:eastAsia="仿宋" w:cs="仿宋"/>
          <w:b w:val="0"/>
          <w:bCs/>
          <w:color w:val="auto"/>
          <w:sz w:val="32"/>
          <w:szCs w:val="32"/>
          <w:highlight w:val="none"/>
        </w:rPr>
        <w:t>在我省“互联网+政务服务”一体化平台为广大群众提供有效的办事服务及咨询网上渠道，全年共回复群众咨询262条，办结率100%。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640" w:firstLineChars="200"/>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档案基础设施设备更新改造</w:t>
      </w:r>
      <w:r>
        <w:rPr>
          <w:rFonts w:hint="eastAsia" w:ascii="仿宋" w:hAnsi="仿宋" w:eastAsia="仿宋" w:cs="仿宋"/>
          <w:b w:val="0"/>
          <w:bCs w:val="0"/>
          <w:color w:val="auto"/>
          <w:sz w:val="32"/>
          <w:szCs w:val="32"/>
          <w:lang w:eastAsia="zh-CN"/>
        </w:rPr>
        <w:t>项目绩效目标是改善档案保管环境，对省档案馆办公设施和设备进行修缮维护。</w:t>
      </w:r>
      <w:r>
        <w:rPr>
          <w:rFonts w:hint="eastAsia" w:ascii="仿宋" w:hAnsi="仿宋" w:eastAsia="仿宋" w:cs="仿宋"/>
          <w:b w:val="0"/>
          <w:bCs w:val="0"/>
          <w:color w:val="auto"/>
          <w:sz w:val="32"/>
          <w:szCs w:val="32"/>
          <w:lang w:val="en-US" w:eastAsia="zh-CN"/>
        </w:rPr>
        <w:t>2021年主要完成了如下工作:①</w:t>
      </w:r>
      <w:r>
        <w:rPr>
          <w:rFonts w:hint="eastAsia" w:ascii="仿宋" w:hAnsi="仿宋" w:eastAsia="仿宋" w:cs="仿宋"/>
          <w:color w:val="auto"/>
          <w:kern w:val="0"/>
          <w:sz w:val="32"/>
          <w:szCs w:val="32"/>
          <w:highlight w:val="none"/>
          <w:lang w:eastAsia="zh-CN"/>
        </w:rPr>
        <w:t>进一步完善基础设施，对监控系统以及地下管网、电线电路、院内道路等进行升级改造；②对特藏库进行升级改造；③对库房密集架等设施设备进行全面维修，改建库房温湿度系统；④引进等离子臭氧消毒舱、库房风淋门等设施设备，切实提升档案安全保管“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w:t>
      </w:r>
      <w:r>
        <w:rPr>
          <w:rFonts w:hint="eastAsia" w:ascii="仿宋" w:hAnsi="仿宋" w:eastAsia="仿宋" w:cs="仿宋"/>
          <w:b w:val="0"/>
          <w:bCs/>
          <w:color w:val="auto"/>
          <w:sz w:val="32"/>
          <w:szCs w:val="32"/>
        </w:rPr>
        <w:t>省档案馆</w:t>
      </w:r>
      <w:r>
        <w:rPr>
          <w:rFonts w:hint="eastAsia" w:ascii="仿宋" w:hAnsi="仿宋" w:eastAsia="仿宋" w:cs="仿宋"/>
          <w:b w:val="0"/>
          <w:bCs/>
          <w:color w:val="auto"/>
          <w:sz w:val="32"/>
          <w:szCs w:val="32"/>
          <w:lang w:eastAsia="zh-CN"/>
        </w:rPr>
        <w:t>信息化安全的主要绩效目标是对电子文件接收与保存系统、档案开放利用系统进行等级保护测试，确保系统安全；加强湖南省档案馆办公设备、机房、视频监控的维护；对馆藏档案数字化服务器进行升级，建成开放档案利用平台，实现上网信息的安全管理。截止至</w:t>
      </w:r>
      <w:r>
        <w:rPr>
          <w:rFonts w:hint="eastAsia" w:ascii="仿宋" w:hAnsi="仿宋" w:eastAsia="仿宋" w:cs="仿宋"/>
          <w:b w:val="0"/>
          <w:bCs/>
          <w:color w:val="auto"/>
          <w:sz w:val="32"/>
          <w:szCs w:val="32"/>
          <w:lang w:val="en-US" w:eastAsia="zh-CN"/>
        </w:rPr>
        <w:t>2021年年底，①完成馆藏资源管理系统、电子文件接收系统的升级适配及数据迁移工作；②完成开放档案利用平台等保测评、备案、技术采购、数据导入等工作；③顺利完成信创项目初验，共替代160台计算机终端、12台服务器、2个应用系统；④配置在线备份阵列、磁带库、光盘库等设备，对重要数据采用“321”架构备份，全年新增备份数据46.4TB。</w:t>
      </w:r>
    </w:p>
    <w:p>
      <w:pPr>
        <w:keepNext w:val="0"/>
        <w:keepLines w:val="0"/>
        <w:pageBreakBefore w:val="0"/>
        <w:kinsoku/>
        <w:wordWrap/>
        <w:overflowPunct/>
        <w:topLinePunct w:val="0"/>
        <w:autoSpaceDE/>
        <w:autoSpaceDN/>
        <w:bidi w:val="0"/>
        <w:snapToGrid w:val="0"/>
        <w:spacing w:line="560" w:lineRule="exact"/>
        <w:ind w:firstLine="640" w:firstLineChars="200"/>
        <w:textAlignment w:val="auto"/>
        <w:outlineLvl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整体支出绩效分析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（1）运行成本管控方面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湖南省档案馆</w:t>
      </w:r>
      <w:r>
        <w:rPr>
          <w:rFonts w:hint="eastAsia" w:ascii="仿宋" w:hAnsi="仿宋" w:eastAsia="仿宋" w:cs="仿宋"/>
          <w:color w:val="auto"/>
          <w:sz w:val="32"/>
          <w:szCs w:val="32"/>
        </w:rPr>
        <w:t>在职人员控制率为</w:t>
      </w:r>
      <w:r>
        <w:rPr>
          <w:rFonts w:hint="eastAsia" w:ascii="仿宋" w:hAnsi="仿宋" w:eastAsia="仿宋" w:cs="仿宋"/>
          <w:color w:val="auto"/>
          <w:sz w:val="32"/>
          <w:szCs w:val="32"/>
          <w:lang w:val="en-US" w:eastAsia="zh-CN"/>
        </w:rPr>
        <w:t>92.11</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,与去年基本持平，</w:t>
      </w:r>
      <w:r>
        <w:rPr>
          <w:rFonts w:hint="eastAsia" w:ascii="仿宋" w:hAnsi="仿宋" w:eastAsia="仿宋" w:cs="仿宋"/>
          <w:color w:val="auto"/>
          <w:kern w:val="0"/>
          <w:sz w:val="32"/>
          <w:szCs w:val="32"/>
        </w:rPr>
        <w:t>人员经费预算得到有效控制。</w:t>
      </w:r>
      <w:r>
        <w:rPr>
          <w:rFonts w:hint="eastAsia" w:ascii="仿宋" w:hAnsi="仿宋" w:eastAsia="仿宋" w:cs="仿宋"/>
          <w:color w:val="auto"/>
          <w:kern w:val="0"/>
          <w:sz w:val="32"/>
          <w:szCs w:val="32"/>
          <w:lang w:val="en-US" w:eastAsia="zh-CN"/>
        </w:rPr>
        <w:t>2021</w:t>
      </w:r>
      <w:r>
        <w:rPr>
          <w:rFonts w:hint="eastAsia" w:ascii="仿宋" w:hAnsi="仿宋" w:eastAsia="仿宋" w:cs="仿宋"/>
          <w:color w:val="auto"/>
          <w:sz w:val="32"/>
          <w:szCs w:val="32"/>
        </w:rPr>
        <w:t>年，我们认真贯彻落实《党政机关厉行节约反对浪费条例》，</w:t>
      </w:r>
      <w:r>
        <w:rPr>
          <w:rFonts w:hint="eastAsia" w:ascii="仿宋" w:hAnsi="仿宋" w:eastAsia="仿宋" w:cs="仿宋"/>
          <w:color w:val="auto"/>
          <w:sz w:val="32"/>
          <w:szCs w:val="32"/>
          <w:lang w:eastAsia="zh-CN"/>
        </w:rPr>
        <w:t>加强公共节能</w:t>
      </w:r>
      <w:r>
        <w:rPr>
          <w:rFonts w:hint="eastAsia" w:ascii="仿宋" w:hAnsi="仿宋" w:eastAsia="仿宋" w:cs="仿宋"/>
          <w:color w:val="auto"/>
          <w:sz w:val="32"/>
          <w:szCs w:val="32"/>
        </w:rPr>
        <w:t>机关建设，</w:t>
      </w:r>
      <w:r>
        <w:rPr>
          <w:rFonts w:hint="eastAsia" w:ascii="仿宋" w:hAnsi="仿宋" w:eastAsia="仿宋" w:cs="仿宋"/>
          <w:color w:val="auto"/>
          <w:sz w:val="32"/>
          <w:szCs w:val="32"/>
          <w:lang w:eastAsia="zh-CN"/>
        </w:rPr>
        <w:t>特别是省档案馆中央空调改造完成后节电节能指标超额完成任务，</w:t>
      </w:r>
      <w:r>
        <w:rPr>
          <w:rFonts w:hint="eastAsia" w:ascii="仿宋" w:hAnsi="仿宋" w:eastAsia="仿宋" w:cs="仿宋"/>
          <w:color w:val="auto"/>
          <w:sz w:val="32"/>
          <w:szCs w:val="32"/>
        </w:rPr>
        <w:t>鼓励办公耗材循环利用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加强对</w:t>
      </w:r>
      <w:r>
        <w:rPr>
          <w:rFonts w:hint="eastAsia" w:ascii="仿宋" w:hAnsi="仿宋" w:eastAsia="仿宋" w:cs="仿宋"/>
          <w:color w:val="auto"/>
          <w:sz w:val="32"/>
          <w:szCs w:val="32"/>
          <w:lang w:eastAsia="zh-CN"/>
        </w:rPr>
        <w:t>日常办公经费、会议费、培训费及“三公经费”等公用经费支出的管理。</w:t>
      </w:r>
      <w:r>
        <w:rPr>
          <w:rFonts w:hint="eastAsia" w:ascii="仿宋" w:hAnsi="仿宋" w:eastAsia="仿宋" w:cs="仿宋"/>
          <w:color w:val="auto"/>
          <w:sz w:val="32"/>
          <w:szCs w:val="32"/>
          <w:lang w:val="en-US" w:eastAsia="zh-CN"/>
        </w:rPr>
        <w:t>2021年</w:t>
      </w:r>
      <w:r>
        <w:rPr>
          <w:rFonts w:hint="eastAsia" w:ascii="仿宋" w:hAnsi="仿宋" w:eastAsia="仿宋" w:cs="仿宋"/>
          <w:color w:val="auto"/>
          <w:sz w:val="32"/>
          <w:szCs w:val="32"/>
          <w:highlight w:val="none"/>
          <w:lang w:eastAsia="zh-CN"/>
        </w:rPr>
        <w:t>人员经费</w:t>
      </w:r>
      <w:r>
        <w:rPr>
          <w:rFonts w:hint="eastAsia" w:ascii="仿宋" w:hAnsi="仿宋" w:eastAsia="仿宋" w:cs="仿宋"/>
          <w:color w:val="auto"/>
          <w:sz w:val="32"/>
          <w:szCs w:val="32"/>
          <w:highlight w:val="none"/>
        </w:rPr>
        <w:t>较上年减少支出</w:t>
      </w:r>
      <w:r>
        <w:rPr>
          <w:rFonts w:hint="eastAsia" w:ascii="仿宋" w:hAnsi="仿宋" w:eastAsia="仿宋" w:cs="仿宋"/>
          <w:color w:val="auto"/>
          <w:sz w:val="32"/>
          <w:szCs w:val="32"/>
          <w:highlight w:val="none"/>
          <w:lang w:val="en-US" w:eastAsia="zh-CN"/>
        </w:rPr>
        <w:t>667.05万</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，降幅达</w:t>
      </w:r>
      <w:r>
        <w:rPr>
          <w:rFonts w:hint="eastAsia" w:ascii="仿宋" w:hAnsi="仿宋" w:eastAsia="仿宋" w:cs="仿宋"/>
          <w:color w:val="auto"/>
          <w:sz w:val="32"/>
          <w:szCs w:val="32"/>
          <w:highlight w:val="none"/>
          <w:lang w:val="en-US" w:eastAsia="zh-CN"/>
        </w:rPr>
        <w:t>29.82%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rPr>
        <w:t>“三公经费”控制率=（“三公经费”实际支出数</w:t>
      </w:r>
      <w:r>
        <w:rPr>
          <w:rFonts w:hint="eastAsia" w:ascii="仿宋" w:hAnsi="仿宋" w:eastAsia="仿宋" w:cs="仿宋"/>
          <w:color w:val="auto"/>
          <w:kern w:val="0"/>
          <w:sz w:val="32"/>
          <w:szCs w:val="32"/>
          <w:lang w:val="en-US" w:eastAsia="zh-CN"/>
        </w:rPr>
        <w:t>23.74</w:t>
      </w:r>
      <w:r>
        <w:rPr>
          <w:rFonts w:hint="eastAsia" w:ascii="仿宋" w:hAnsi="仿宋" w:eastAsia="仿宋" w:cs="仿宋"/>
          <w:color w:val="auto"/>
          <w:kern w:val="0"/>
          <w:sz w:val="32"/>
          <w:szCs w:val="32"/>
        </w:rPr>
        <w:t>/“三公经费”预算安排数</w:t>
      </w:r>
      <w:r>
        <w:rPr>
          <w:rFonts w:hint="eastAsia" w:ascii="仿宋" w:hAnsi="仿宋" w:eastAsia="仿宋" w:cs="仿宋"/>
          <w:color w:val="auto"/>
          <w:kern w:val="0"/>
          <w:sz w:val="32"/>
          <w:szCs w:val="32"/>
          <w:lang w:val="en-US" w:eastAsia="zh-CN"/>
        </w:rPr>
        <w:t>44</w:t>
      </w:r>
      <w:r>
        <w:rPr>
          <w:rFonts w:hint="eastAsia" w:ascii="仿宋" w:hAnsi="仿宋" w:eastAsia="仿宋" w:cs="仿宋"/>
          <w:color w:val="auto"/>
          <w:kern w:val="0"/>
          <w:sz w:val="32"/>
          <w:szCs w:val="32"/>
        </w:rPr>
        <w:t>）×100%=</w:t>
      </w:r>
      <w:r>
        <w:rPr>
          <w:rFonts w:hint="eastAsia" w:ascii="仿宋" w:hAnsi="仿宋" w:eastAsia="仿宋" w:cs="仿宋"/>
          <w:color w:val="auto"/>
          <w:kern w:val="0"/>
          <w:sz w:val="32"/>
          <w:szCs w:val="32"/>
          <w:lang w:val="en-US" w:eastAsia="zh-CN"/>
        </w:rPr>
        <w:t>53.95</w:t>
      </w:r>
      <w:r>
        <w:rPr>
          <w:rFonts w:hint="eastAsia" w:ascii="仿宋" w:hAnsi="仿宋" w:eastAsia="仿宋" w:cs="仿宋"/>
          <w:color w:val="auto"/>
          <w:kern w:val="0"/>
          <w:sz w:val="32"/>
          <w:szCs w:val="32"/>
        </w:rPr>
        <w:t>%，“三公”经费较上年</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lang w:val="en-US" w:eastAsia="zh-CN"/>
        </w:rPr>
        <w:t>12.47万</w:t>
      </w:r>
      <w:r>
        <w:rPr>
          <w:rFonts w:hint="eastAsia" w:ascii="仿宋" w:hAnsi="仿宋" w:eastAsia="仿宋" w:cs="仿宋"/>
          <w:color w:val="auto"/>
          <w:kern w:val="0"/>
          <w:sz w:val="32"/>
          <w:szCs w:val="32"/>
        </w:rPr>
        <w:t>元</w:t>
      </w:r>
      <w:r>
        <w:rPr>
          <w:rFonts w:hint="eastAsia" w:ascii="仿宋" w:hAnsi="仿宋" w:eastAsia="仿宋" w:cs="仿宋"/>
          <w:color w:val="auto"/>
          <w:kern w:val="0"/>
          <w:sz w:val="32"/>
          <w:szCs w:val="32"/>
          <w:lang w:eastAsia="zh-CN"/>
        </w:rPr>
        <w:t>，</w:t>
      </w:r>
      <w:r>
        <w:rPr>
          <w:rFonts w:hint="eastAsia" w:ascii="仿宋" w:hAnsi="仿宋" w:eastAsia="仿宋" w:cs="仿宋"/>
          <w:bCs/>
          <w:color w:val="auto"/>
          <w:sz w:val="32"/>
          <w:szCs w:val="32"/>
          <w:highlight w:val="none"/>
        </w:rPr>
        <w:t>主要原因是</w:t>
      </w:r>
      <w:r>
        <w:rPr>
          <w:rFonts w:hint="eastAsia" w:ascii="仿宋" w:hAnsi="仿宋" w:eastAsia="仿宋" w:cs="仿宋"/>
          <w:bCs/>
          <w:color w:val="auto"/>
          <w:sz w:val="32"/>
          <w:szCs w:val="32"/>
          <w:highlight w:val="none"/>
          <w:lang w:eastAsia="zh-CN"/>
        </w:rPr>
        <w:t>严格落实中央八项规定，减少铺张浪费</w:t>
      </w:r>
      <w:r>
        <w:rPr>
          <w:rFonts w:hint="eastAsia" w:ascii="仿宋" w:hAnsi="仿宋" w:eastAsia="仿宋" w:cs="仿宋"/>
          <w:color w:val="auto"/>
          <w:kern w:val="0"/>
          <w:sz w:val="32"/>
          <w:szCs w:val="32"/>
          <w:lang w:eastAsia="zh-CN"/>
        </w:rPr>
        <w:t>。从整体支出来看，</w:t>
      </w:r>
      <w:r>
        <w:rPr>
          <w:rFonts w:hint="eastAsia" w:ascii="仿宋" w:hAnsi="仿宋" w:eastAsia="仿宋" w:cs="仿宋"/>
          <w:color w:val="auto"/>
          <w:kern w:val="0"/>
          <w:sz w:val="32"/>
          <w:szCs w:val="32"/>
          <w:lang w:val="en-US" w:eastAsia="zh-CN"/>
        </w:rPr>
        <w:t>2021年</w:t>
      </w: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馆在落实好各项</w:t>
      </w:r>
      <w:r>
        <w:rPr>
          <w:rFonts w:hint="eastAsia" w:ascii="仿宋" w:hAnsi="仿宋" w:eastAsia="仿宋" w:cs="仿宋"/>
          <w:color w:val="auto"/>
          <w:sz w:val="32"/>
          <w:szCs w:val="32"/>
        </w:rPr>
        <w:t>勤俭节</w:t>
      </w:r>
      <w:r>
        <w:rPr>
          <w:rFonts w:hint="eastAsia" w:ascii="仿宋" w:hAnsi="仿宋" w:eastAsia="仿宋" w:cs="仿宋"/>
          <w:color w:val="auto"/>
          <w:sz w:val="32"/>
          <w:szCs w:val="32"/>
          <w:lang w:eastAsia="zh-CN"/>
        </w:rPr>
        <w:t>约</w:t>
      </w:r>
      <w:r>
        <w:rPr>
          <w:rFonts w:hint="eastAsia" w:ascii="仿宋" w:hAnsi="仿宋" w:eastAsia="仿宋" w:cs="仿宋"/>
          <w:color w:val="auto"/>
          <w:sz w:val="32"/>
          <w:szCs w:val="32"/>
        </w:rPr>
        <w:t>，严格经费和资产管理</w:t>
      </w:r>
      <w:r>
        <w:rPr>
          <w:rFonts w:hint="eastAsia" w:ascii="仿宋" w:hAnsi="仿宋" w:eastAsia="仿宋" w:cs="仿宋"/>
          <w:color w:val="auto"/>
          <w:sz w:val="32"/>
          <w:szCs w:val="32"/>
          <w:lang w:eastAsia="zh-CN"/>
        </w:rPr>
        <w:t>措施的基础上，履职运行成本管控较好，实现了</w:t>
      </w:r>
      <w:r>
        <w:rPr>
          <w:rFonts w:hint="eastAsia" w:ascii="仿宋" w:hAnsi="仿宋" w:eastAsia="仿宋" w:cs="仿宋"/>
          <w:color w:val="auto"/>
          <w:sz w:val="32"/>
          <w:szCs w:val="32"/>
          <w:lang w:val="en-US" w:eastAsia="zh-CN"/>
        </w:rPr>
        <w:t>2021年人员经费开支减少29.82%。</w:t>
      </w:r>
    </w:p>
    <w:p>
      <w:pPr>
        <w:keepNext w:val="0"/>
        <w:keepLines w:val="0"/>
        <w:pageBreakBefore w:val="0"/>
        <w:numPr>
          <w:ilvl w:val="0"/>
          <w:numId w:val="6"/>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管理效率与履职效能方面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2021</w:t>
      </w:r>
      <w:r>
        <w:rPr>
          <w:rFonts w:hint="eastAsia" w:ascii="仿宋" w:hAnsi="仿宋" w:eastAsia="仿宋" w:cs="仿宋"/>
          <w:b w:val="0"/>
          <w:bCs w:val="0"/>
          <w:color w:val="auto"/>
          <w:sz w:val="32"/>
          <w:szCs w:val="32"/>
        </w:rPr>
        <w:t>年湖南省档案</w:t>
      </w:r>
      <w:r>
        <w:rPr>
          <w:rFonts w:hint="eastAsia" w:ascii="仿宋" w:hAnsi="仿宋" w:eastAsia="仿宋" w:cs="仿宋"/>
          <w:b w:val="0"/>
          <w:bCs w:val="0"/>
          <w:color w:val="auto"/>
          <w:sz w:val="32"/>
          <w:szCs w:val="32"/>
          <w:lang w:eastAsia="zh-CN"/>
        </w:rPr>
        <w:t>馆</w:t>
      </w:r>
      <w:r>
        <w:rPr>
          <w:rFonts w:hint="eastAsia" w:ascii="仿宋" w:hAnsi="仿宋" w:eastAsia="仿宋" w:cs="仿宋"/>
          <w:b w:val="0"/>
          <w:bCs w:val="0"/>
          <w:color w:val="auto"/>
          <w:sz w:val="32"/>
          <w:szCs w:val="32"/>
        </w:rPr>
        <w:t>切实履行部门职责，</w:t>
      </w:r>
      <w:r>
        <w:rPr>
          <w:rFonts w:hint="eastAsia" w:ascii="仿宋" w:hAnsi="仿宋" w:eastAsia="仿宋" w:cs="仿宋"/>
          <w:color w:val="auto"/>
          <w:kern w:val="2"/>
          <w:sz w:val="32"/>
          <w:szCs w:val="32"/>
        </w:rPr>
        <w:t>筑牢业务基础，</w:t>
      </w:r>
      <w:bookmarkStart w:id="3" w:name="OLE_LINK9"/>
      <w:r>
        <w:rPr>
          <w:rFonts w:hint="eastAsia" w:ascii="仿宋" w:hAnsi="仿宋" w:eastAsia="仿宋" w:cs="仿宋"/>
          <w:color w:val="auto"/>
          <w:kern w:val="2"/>
          <w:sz w:val="32"/>
          <w:szCs w:val="32"/>
        </w:rPr>
        <w:t>全面提升档案治理效能</w:t>
      </w:r>
      <w:bookmarkEnd w:id="3"/>
      <w:r>
        <w:rPr>
          <w:rFonts w:hint="eastAsia" w:ascii="仿宋" w:hAnsi="仿宋" w:eastAsia="仿宋" w:cs="仿宋"/>
          <w:color w:val="auto"/>
          <w:kern w:val="2"/>
          <w:sz w:val="32"/>
          <w:szCs w:val="32"/>
          <w:lang w:eastAsia="zh-CN"/>
        </w:rPr>
        <w:t>，</w:t>
      </w:r>
      <w:r>
        <w:rPr>
          <w:rFonts w:hint="eastAsia" w:ascii="仿宋" w:hAnsi="仿宋" w:eastAsia="仿宋" w:cs="仿宋"/>
          <w:b w:val="0"/>
          <w:bCs w:val="0"/>
          <w:color w:val="auto"/>
          <w:sz w:val="32"/>
          <w:szCs w:val="32"/>
          <w:lang w:val="en-US" w:eastAsia="zh-CN"/>
        </w:rPr>
        <w:t>实现了档案资源建设量质并举和档案基础业务的提质增效。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红色丛书打造档案编研精品。积极参与国家档案局组织实施的《抗日战争档案汇编》工程，本馆编纂的《抗战时期湖南人口伤亡及财产损失档案汇编》已经出版；《抗战时期湖南民众训练档案汇编》已通过国家局终审；负责复审的省内9个综合档案馆的15本《抗日战争档案汇编》系列丛书已通过国家档案局终审；该项目编纂及审核工作多次获得国家档案局表扬并在全国作经验交流。《不忘初心 信念永恒—中共早期赴苏湘籍人员档案选编》已经印发，《血战湘江 转战突围—红军长征在湘期间档案史料汇编》《湖南档案馆馆藏红色文献选萃》准备出版，《党和国家领导人与湖南档案选录》系列丛书已选编了毛泽东、刘少奇、任弼时、习仲勋4位领导人的档案，其中毛泽东、刘少奇卷正在审核，任弼时、习仲勋卷准备印刷出版。</w:t>
      </w:r>
    </w:p>
    <w:p>
      <w:pPr>
        <w:keepNext w:val="0"/>
        <w:keepLines w:val="0"/>
        <w:pageBreakBefore w:val="0"/>
        <w:numPr>
          <w:ilvl w:val="0"/>
          <w:numId w:val="0"/>
        </w:numPr>
        <w:kinsoku/>
        <w:wordWrap/>
        <w:overflowPunct/>
        <w:topLinePunct w:val="0"/>
        <w:autoSpaceDE/>
        <w:autoSpaceDN/>
        <w:bidi w:val="0"/>
        <w:spacing w:line="56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红色故事深挖档案价值。与湖南日报社、新湘评论杂志社等党报党刊联合推出“回望初心—红色档案背后的故事”专栏，共发表文章40篇，多篇被“学习强国”“人民网”等平台转载；与华声在线等合作制作红色档案微短视频10期，在“学习强国”“华声在线”“新湖南”客户端等播出，引起了强烈的社会反响；集结专栏文章，编纂的《回望初心—红色档案背后的故事》丛书即将出版。正在与《湖南日报》合作，组织拍摄《热血潇湘》档案微纪录片，每集用10分钟讲述1位革命先烈生死关头舍身取义的感人故事，目前已拟定了蔡和森、杨开慧等10位湘籍革命先烈的事迹，明年6月将完成拍摄制作。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服务领导决策见成效。聚焦省委政府中心工作，深挖馆藏档案资源，今年编纂的两期档案资政参考《中共湖南历次党代会基本情况及经验启示》《新中国成立以来产生重要影响的湖南经验》，先后得到了时任省委书记许达哲、省长毛伟明、省委副书记乌兰、省委秘书长张剑飞等省领导的多次批示肯定。为省委党史学习教育领导小组办公室《党史学习教育简报》提供档案解读文章28篇，多篇被“学习强国”等平台推荐。积极配合省档案局开展“十四五”规划编制工作，馆领导带队深入市县档案部门调研，准确把握全省档案事业发展的重点难点，明确发展目标、具体任务和保障措施。目前，《“十四五”湖南省档案事业发展规划》已经以省委办公厅、省政府办公厅文件形式印发。</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档案资源建设有新拓展。贯彻落实习近平总书记关于“把新时代党领导人民推进实现中华民族伟大复兴的奋斗历史记录好、留存好”批示精神，目前省档案馆馆藏已经突破136万卷，全年共接收20个单位档案5513卷115902件。档案征集突出重点。重点抓好了习近平总书记考察湖南、脱贫攻坚、疫情防控和国家功勋荣誉馆袁隆平院士档案的收集工作，力求用档案记录新时代伟大成就。截止目前，疫情防控档案方面，共收集省直和市县档案目录516072条；脱贫攻坚档案方面，共接收省直和市县档案目录3703707条；袁隆平院士档案已收集档案文件资料1670件，分两批上报中央功勋馆筹建办。正在利用这些第一手档案资料，组织编纂反映打赢脱贫攻坚和抗击新冠肺炎疫情的《档案见证历史》系列丛书，建好袁隆平院士档案专库。口述档案采集注重特色。开展“健在抗战老兵”“健在抗美援朝老战士”及“全国脱贫攻坚奖奋进奖”“湖南省百名最美扶贫人物”荣誉称号获得者向长江同志口述档案采集工作，共形成采访视频319.5GB，并制作了专题片《最美扶贫人—向长江同志口述档案采访纪实》。采集、整理省人大、省政协等重要会议、重大活动现场照片1574张、视频18小时31分，下一步拟在采集的资料基础上，为省领导编写工作日志，记录反映省领导在湖南工作期间的主要活动。采集《湖南新闻联播》和《午间新闻》视频资料657个。</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档案数字资源加速扩容。2021年，民国档案数字化增加105万页，纸质档案缩微数字化增加148万页，新中国成立后档案数字化增加208万页。湖南政权建设与党和国家领导人关怀湖南档案专题数据库目录数据已累积49.8万条，全文数据超400万页。为进一步明确档案专题数据库建设的管理要求和质量标准，举办“档案专题数据库建设培训班”，各市州、县市区档案馆28家单位、56人参加。全年接收省直单位电子档案目录总计115万条，全文110万件。</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信息化平台建设稳步推进。完成馆藏资源管理系统、电子文件接收系统的升级适配及数据迁移工作；完成开放档案利用平台等保测评、备案、技术采购、数据导入等工作。信息化安全保障全面强化。顺利完成信创项目初验，共替代160台计算机终端、12台服务器、2个应用系统；配置在线备份阵列、磁带库、光盘库等设备，对重要数据采用“321”架构备份，全年新增备份数据46.4TB。</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档案保护工作有新亮点。不断探索档案管理模式，推动建立RFID智能化库房管理系统，完成智能库房16846卷档案的电子标签加工和数据整理导入工作，启动声像档案保护工作室建设。档案虫霉防治有新举措，结合行业标准，编制了《湖南省档案馆档案虫霉防治工作手册》。课题研究工作有新突破，撰写的论文《国家综合档案馆部分工作场所空气中真菌污染的检测与分析—以湖南地区某国家综合档案馆为例》，被《档案管理》杂志收录。坚持做好档案抢救与保护工作，全年共抢救修复馆藏档案93770页，高清扫描1209页，仿真复制325页。</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档案安全管理有新提升。进一步完善基础设施，对特藏库进行升级改造，对库房密集架等设施设备进行全面维修，改建库房温湿度系统，引进等离子臭氧消毒舱、库房风淋门等设施设备，切实提升档案安全保管“硬条件”。进一步提升管理水平，深入开展“2021年度湖南省档案馆消防安全和环境管理提质年”活动，积极创建无烟机关、节约机关，持续推进档案馆环境提质改善。进一步强化安全防范举措，加强馆区办公设备安全风险管控，制定《办公设备安全具体责任一览表》《消防安全风险部位等级评估一览表》，细分安全责任，筑牢安全防线。进一步加强检查考核，全年进行各类安全检查24次，确保安全隐患及时排查。组织开展2次消防应急演练，对特殊岗位人员进行消防安全考核，切实提升防范处置突发事件的能力和水平。</w:t>
      </w:r>
    </w:p>
    <w:p>
      <w:pPr>
        <w:keepNext w:val="0"/>
        <w:keepLines w:val="0"/>
        <w:pageBreakBefore w:val="0"/>
        <w:numPr>
          <w:ilvl w:val="0"/>
          <w:numId w:val="7"/>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社会效应方面</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auto"/>
          <w:sz w:val="32"/>
          <w:szCs w:val="32"/>
        </w:rPr>
        <w:t>举办了《走向辉煌—中共湖南省委百年档案文献展》，通过档案、图片以及音视频资料600余件,生动展现了中共湖南省委率领全省人民走过的百年辉煌历程，该展览被列为我省庆祝中国共产党成立100周年系列活动之一。开展以来，已接待参观近100批次近3000人次，成为社会各界开展党史学习教育的重要平台。服务全省政法队伍教育整顿，协助有关单位开展案卷清查，高效率完成2.6万卷档案的紧急清查任务，获赠“高效规范办实事，热情贴心为人民”锦旗。服务残疾军人换证工作，为90余家单位、460余名退役伤残军人出具证明材料，协助顺利补办新证。为推进长江经济带发展，开展全省洞庭湖专题档案数据库建设，已建有文件级目录数据114.8万条，全文数据约1000万页。推进农村土地承包经营权确权登记颁证档案接收进馆，“一户一档”整理移交各县市区档案馆1687.2万卷且全部数字化，成为保障全省1500多万户农民土地权益和切身利益的坚实基础。服务国有企业改制，完成219家企业28余万卷档案的整理接收任务。</w:t>
      </w:r>
      <w:r>
        <w:rPr>
          <w:rFonts w:hint="eastAsia" w:ascii="仿宋" w:hAnsi="仿宋" w:eastAsia="仿宋" w:cs="仿宋"/>
          <w:color w:val="00000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auto"/>
          <w:sz w:val="32"/>
          <w:szCs w:val="32"/>
          <w:lang w:val="en-US" w:eastAsia="zh-CN"/>
        </w:rPr>
        <w:t xml:space="preserve"> （4）社会满意度方面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从群众需求出发，为群众提供“现场办”“线上办”“网上办”“掌上办”等多种档案查阅方式，今年以来接待来馆查档5190人次，来电来函514人次，调阅纸质档案56400卷次，调阅民国档案数字化副本4400件，为人民群众出具证明材料1000余份。自2011年开始，连续10年编辑《湖南省委、省政府惠民文件汇编》，方便群众利用。加大馆藏民生档案的鉴定和开放力度，全年共完成档案开放初审鉴定90091件，725368页。在我省“互联网+政务服务”一体化平台为广大群众提供有效的办事服务及咨询网上渠道，全年共回复群众咨询262条，办结率100%。</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仿宋" w:eastAsia="黑体" w:cs="仿宋"/>
          <w:b w:val="0"/>
          <w:bCs w:val="0"/>
          <w:color w:val="000000"/>
          <w:sz w:val="32"/>
          <w:szCs w:val="32"/>
          <w:lang w:eastAsia="zh-CN"/>
        </w:rPr>
      </w:pPr>
      <w:r>
        <w:rPr>
          <w:rFonts w:hint="eastAsia" w:ascii="黑体" w:hAnsi="仿宋" w:eastAsia="黑体" w:cs="仿宋"/>
          <w:b w:val="0"/>
          <w:bCs w:val="0"/>
          <w:color w:val="000000"/>
          <w:sz w:val="32"/>
          <w:szCs w:val="32"/>
          <w:lang w:eastAsia="zh-CN"/>
        </w:rPr>
        <w:t>七、存在的问题及改进措施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（一）工作提前谋划不够，</w:t>
      </w:r>
      <w:r>
        <w:rPr>
          <w:rFonts w:hint="eastAsia" w:ascii="仿宋" w:hAnsi="仿宋" w:eastAsia="仿宋" w:cs="仿宋"/>
          <w:color w:val="auto"/>
          <w:sz w:val="32"/>
          <w:szCs w:val="32"/>
        </w:rPr>
        <w:t>绩效目标编制</w:t>
      </w:r>
      <w:r>
        <w:rPr>
          <w:rFonts w:hint="eastAsia" w:ascii="仿宋" w:hAnsi="仿宋" w:eastAsia="仿宋" w:cs="仿宋"/>
          <w:color w:val="auto"/>
          <w:sz w:val="32"/>
          <w:szCs w:val="32"/>
          <w:lang w:eastAsia="zh-CN"/>
        </w:rPr>
        <w:t>还需更加</w:t>
      </w:r>
      <w:r>
        <w:rPr>
          <w:rFonts w:hint="eastAsia" w:ascii="仿宋" w:hAnsi="仿宋" w:eastAsia="仿宋" w:cs="仿宋"/>
          <w:color w:val="auto"/>
          <w:sz w:val="32"/>
          <w:szCs w:val="32"/>
        </w:rPr>
        <w:t>严谨细致</w:t>
      </w:r>
      <w:r>
        <w:rPr>
          <w:rFonts w:hint="eastAsia" w:ascii="仿宋" w:hAnsi="仿宋" w:eastAsia="仿宋" w:cs="仿宋"/>
          <w:b w:val="0"/>
          <w:bCs w:val="0"/>
          <w:color w:val="auto"/>
          <w:sz w:val="32"/>
          <w:szCs w:val="32"/>
          <w:lang w:val="en-US" w:eastAsia="zh-CN"/>
        </w:rPr>
        <w:t>。要求各部门提前谋划工作，在8月编制下年预算时提前将第二年工作计划和绩效目标规划好，同时</w:t>
      </w:r>
      <w:r>
        <w:rPr>
          <w:rFonts w:hint="eastAsia" w:ascii="仿宋" w:hAnsi="仿宋" w:eastAsia="仿宋" w:cs="仿宋"/>
          <w:color w:val="auto"/>
          <w:sz w:val="32"/>
          <w:szCs w:val="32"/>
        </w:rPr>
        <w:t>提高项目人员业务能力，提</w:t>
      </w:r>
      <w:r>
        <w:rPr>
          <w:rFonts w:hint="eastAsia" w:ascii="仿宋" w:hAnsi="仿宋" w:eastAsia="仿宋" w:cs="仿宋"/>
          <w:color w:val="auto"/>
          <w:sz w:val="32"/>
          <w:szCs w:val="32"/>
          <w:lang w:eastAsia="zh-CN"/>
        </w:rPr>
        <w:t>升</w:t>
      </w:r>
      <w:r>
        <w:rPr>
          <w:rFonts w:hint="eastAsia" w:ascii="仿宋" w:hAnsi="仿宋" w:eastAsia="仿宋" w:cs="仿宋"/>
          <w:color w:val="auto"/>
          <w:sz w:val="32"/>
          <w:szCs w:val="32"/>
        </w:rPr>
        <w:t>绩效编制水平，</w:t>
      </w:r>
      <w:r>
        <w:rPr>
          <w:rFonts w:hint="eastAsia" w:ascii="仿宋" w:hAnsi="仿宋" w:eastAsia="仿宋" w:cs="仿宋"/>
          <w:color w:val="auto"/>
          <w:sz w:val="32"/>
          <w:szCs w:val="32"/>
          <w:lang w:eastAsia="zh-CN"/>
        </w:rPr>
        <w:t>以利</w:t>
      </w:r>
      <w:r>
        <w:rPr>
          <w:rFonts w:hint="eastAsia" w:ascii="仿宋" w:hAnsi="仿宋" w:eastAsia="仿宋" w:cs="仿宋"/>
          <w:color w:val="auto"/>
          <w:sz w:val="32"/>
          <w:szCs w:val="32"/>
        </w:rPr>
        <w:t>于项目的评估验收</w:t>
      </w:r>
      <w:r>
        <w:rPr>
          <w:rFonts w:hint="eastAsia" w:ascii="仿宋" w:hAnsi="仿宋" w:eastAsia="仿宋" w:cs="仿宋"/>
          <w:color w:val="auto"/>
          <w:sz w:val="32"/>
          <w:szCs w:val="32"/>
          <w:lang w:eastAsia="zh-CN"/>
        </w:rPr>
        <w:t>和绩效考评</w:t>
      </w:r>
      <w:r>
        <w:rPr>
          <w:rFonts w:hint="eastAsia" w:ascii="仿宋" w:hAnsi="仿宋" w:eastAsia="仿宋" w:cs="仿宋"/>
          <w:color w:val="auto"/>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二）我馆作为文化事业类单位，部分项目特别是涉及到图书编纂和出版项目存在文稿审定和出版周期较长等困难，相关项目实施部门在制定绩效目标时应做好绩效编制前的调研工作，收集相关信息和政策依据，科学测算任务量并做好可能存在困难的应对计划，使绩效目标制定得更科学、有效，绩效实施上更具可行性。</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hint="eastAsia" w:ascii="黑体" w:hAnsi="仿宋" w:eastAsia="黑体" w:cs="仿宋"/>
          <w:b w:val="0"/>
          <w:bCs w:val="0"/>
          <w:color w:val="auto"/>
          <w:sz w:val="32"/>
          <w:szCs w:val="32"/>
          <w:lang w:eastAsia="zh-CN"/>
        </w:rPr>
        <w:t>八、绩效自评结果拟应用和公开情况</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根据各部门绩效自评情况，</w:t>
      </w:r>
      <w:r>
        <w:rPr>
          <w:rFonts w:hint="eastAsia" w:ascii="仿宋" w:hAnsi="仿宋" w:eastAsia="仿宋" w:cs="仿宋"/>
          <w:color w:val="auto"/>
          <w:sz w:val="32"/>
          <w:szCs w:val="32"/>
          <w:lang w:eastAsia="zh-CN"/>
        </w:rPr>
        <w:t>馆绩效评价小组</w:t>
      </w:r>
      <w:r>
        <w:rPr>
          <w:rFonts w:hint="eastAsia" w:ascii="仿宋" w:hAnsi="仿宋" w:eastAsia="仿宋" w:cs="仿宋"/>
          <w:color w:val="auto"/>
          <w:sz w:val="32"/>
          <w:szCs w:val="32"/>
          <w:lang w:val="en-US" w:eastAsia="zh-CN"/>
        </w:rPr>
        <w:t>重点就</w:t>
      </w:r>
      <w:r>
        <w:rPr>
          <w:rFonts w:hint="eastAsia" w:ascii="仿宋" w:hAnsi="仿宋" w:eastAsia="仿宋" w:cs="仿宋"/>
          <w:color w:val="auto"/>
          <w:sz w:val="32"/>
          <w:szCs w:val="32"/>
        </w:rPr>
        <w:t>自评中发现的问题</w:t>
      </w:r>
      <w:r>
        <w:rPr>
          <w:rFonts w:hint="eastAsia" w:ascii="仿宋" w:hAnsi="仿宋" w:eastAsia="仿宋" w:cs="仿宋"/>
          <w:color w:val="auto"/>
          <w:sz w:val="32"/>
          <w:szCs w:val="32"/>
          <w:lang w:val="en-US" w:eastAsia="zh-CN"/>
        </w:rPr>
        <w:t>督促各部室提出</w:t>
      </w:r>
      <w:r>
        <w:rPr>
          <w:rFonts w:hint="eastAsia" w:ascii="仿宋" w:hAnsi="仿宋" w:eastAsia="仿宋" w:cs="仿宋"/>
          <w:color w:val="auto"/>
          <w:sz w:val="32"/>
          <w:szCs w:val="32"/>
        </w:rPr>
        <w:t>整改</w:t>
      </w:r>
      <w:r>
        <w:rPr>
          <w:rFonts w:hint="eastAsia" w:ascii="仿宋" w:hAnsi="仿宋" w:eastAsia="仿宋" w:cs="仿宋"/>
          <w:color w:val="auto"/>
          <w:sz w:val="32"/>
          <w:szCs w:val="32"/>
          <w:lang w:val="en-US" w:eastAsia="zh-CN"/>
        </w:rPr>
        <w:t>措施并及时</w:t>
      </w:r>
      <w:r>
        <w:rPr>
          <w:rFonts w:hint="eastAsia" w:ascii="仿宋" w:hAnsi="仿宋" w:eastAsia="仿宋" w:cs="仿宋"/>
          <w:color w:val="auto"/>
          <w:sz w:val="32"/>
          <w:szCs w:val="32"/>
        </w:rPr>
        <w:t>落实到位。</w:t>
      </w:r>
      <w:r>
        <w:rPr>
          <w:rFonts w:hint="eastAsia" w:ascii="仿宋" w:hAnsi="仿宋" w:eastAsia="仿宋" w:cs="仿宋"/>
          <w:b w:val="0"/>
          <w:bCs/>
          <w:color w:val="auto"/>
          <w:sz w:val="32"/>
          <w:szCs w:val="32"/>
          <w:lang w:eastAsia="zh-CN"/>
        </w:rPr>
        <w:t>部门绩效自评报告严格按省财政厅</w:t>
      </w:r>
      <w:r>
        <w:rPr>
          <w:rFonts w:hint="eastAsia" w:ascii="仿宋" w:hAnsi="仿宋" w:eastAsia="仿宋" w:cs="仿宋"/>
          <w:b w:val="0"/>
          <w:bCs/>
          <w:color w:val="auto"/>
          <w:sz w:val="32"/>
          <w:szCs w:val="32"/>
        </w:rPr>
        <w:t>要求</w:t>
      </w:r>
      <w:r>
        <w:rPr>
          <w:rFonts w:hint="eastAsia" w:ascii="仿宋" w:hAnsi="仿宋" w:eastAsia="仿宋" w:cs="仿宋"/>
          <w:b w:val="0"/>
          <w:bCs/>
          <w:color w:val="auto"/>
          <w:sz w:val="32"/>
          <w:szCs w:val="32"/>
          <w:lang w:eastAsia="zh-CN"/>
        </w:rPr>
        <w:t>的时间节点</w:t>
      </w:r>
      <w:r>
        <w:rPr>
          <w:rFonts w:hint="eastAsia" w:ascii="仿宋" w:hAnsi="仿宋" w:eastAsia="仿宋" w:cs="仿宋"/>
          <w:b w:val="0"/>
          <w:bCs/>
          <w:color w:val="auto"/>
          <w:sz w:val="32"/>
          <w:szCs w:val="32"/>
        </w:rPr>
        <w:t>及时在</w:t>
      </w:r>
      <w:r>
        <w:rPr>
          <w:rFonts w:hint="eastAsia" w:ascii="仿宋" w:hAnsi="仿宋" w:eastAsia="仿宋" w:cs="仿宋"/>
          <w:color w:val="auto"/>
          <w:sz w:val="32"/>
          <w:szCs w:val="32"/>
        </w:rPr>
        <w:t>省级预决算公开平台</w:t>
      </w:r>
      <w:r>
        <w:rPr>
          <w:rFonts w:hint="eastAsia" w:ascii="仿宋" w:hAnsi="仿宋" w:eastAsia="仿宋" w:cs="仿宋"/>
          <w:color w:val="auto"/>
          <w:sz w:val="32"/>
          <w:szCs w:val="32"/>
          <w:lang w:eastAsia="zh-CN"/>
        </w:rPr>
        <w:t>及</w:t>
      </w:r>
      <w:r>
        <w:rPr>
          <w:rFonts w:hint="eastAsia" w:ascii="仿宋" w:hAnsi="仿宋" w:eastAsia="仿宋" w:cs="仿宋"/>
          <w:b w:val="0"/>
          <w:bCs/>
          <w:color w:val="auto"/>
          <w:sz w:val="32"/>
          <w:szCs w:val="32"/>
        </w:rPr>
        <w:t>湖南档案信息网上</w:t>
      </w:r>
      <w:r>
        <w:rPr>
          <w:rFonts w:hint="eastAsia" w:ascii="仿宋" w:hAnsi="仿宋" w:eastAsia="仿宋" w:cs="仿宋"/>
          <w:b w:val="0"/>
          <w:bCs/>
          <w:color w:val="auto"/>
          <w:sz w:val="32"/>
          <w:szCs w:val="32"/>
          <w:lang w:eastAsia="zh-CN"/>
        </w:rPr>
        <w:t>全文</w:t>
      </w:r>
      <w:r>
        <w:rPr>
          <w:rFonts w:hint="eastAsia" w:ascii="仿宋" w:hAnsi="仿宋" w:eastAsia="仿宋" w:cs="仿宋"/>
          <w:b w:val="0"/>
          <w:bCs/>
          <w:color w:val="auto"/>
          <w:sz w:val="32"/>
          <w:szCs w:val="32"/>
        </w:rPr>
        <w:t>公开，</w:t>
      </w:r>
      <w:r>
        <w:rPr>
          <w:rFonts w:hint="eastAsia" w:ascii="仿宋" w:hAnsi="仿宋" w:eastAsia="仿宋" w:cs="仿宋"/>
          <w:b w:val="0"/>
          <w:bCs/>
          <w:color w:val="auto"/>
          <w:sz w:val="32"/>
          <w:szCs w:val="32"/>
          <w:lang w:eastAsia="zh-CN"/>
        </w:rPr>
        <w:t>保证</w:t>
      </w:r>
      <w:r>
        <w:rPr>
          <w:rFonts w:hint="eastAsia" w:ascii="仿宋" w:hAnsi="仿宋" w:eastAsia="仿宋" w:cs="仿宋"/>
          <w:b w:val="0"/>
          <w:bCs/>
          <w:color w:val="auto"/>
          <w:sz w:val="32"/>
          <w:szCs w:val="32"/>
        </w:rPr>
        <w:t>信息资料真实、完整、准确</w:t>
      </w:r>
      <w:r>
        <w:rPr>
          <w:rFonts w:hint="eastAsia" w:ascii="仿宋" w:hAnsi="仿宋" w:eastAsia="仿宋" w:cs="仿宋"/>
          <w:b w:val="0"/>
          <w:bCs/>
          <w:color w:val="auto"/>
          <w:sz w:val="32"/>
          <w:szCs w:val="32"/>
          <w:lang w:eastAsia="zh-CN"/>
        </w:rPr>
        <w:t>，</w:t>
      </w:r>
      <w:r>
        <w:rPr>
          <w:rFonts w:hint="eastAsia" w:ascii="仿宋" w:hAnsi="仿宋" w:eastAsia="仿宋" w:cs="仿宋"/>
          <w:color w:val="auto"/>
          <w:sz w:val="32"/>
          <w:szCs w:val="32"/>
        </w:rPr>
        <w:t>接受社会公众监督。</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DejaVu Math TeX Gyre">
    <w:altName w:val="NumberOnly"/>
    <w:panose1 w:val="02000503000000000000"/>
    <w:charset w:val="00"/>
    <w:family w:val="auto"/>
    <w:pitch w:val="default"/>
    <w:sig w:usb0="00000000" w:usb1="00000000" w:usb2="02000000" w:usb3="00000000" w:csb0="60000193" w:csb1="0DD40000"/>
  </w:font>
  <w:font w:name="Nimbus Roman No9 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D353A"/>
    <w:multiLevelType w:val="singleLevel"/>
    <w:tmpl w:val="F08D353A"/>
    <w:lvl w:ilvl="0" w:tentative="0">
      <w:start w:val="2"/>
      <w:numFmt w:val="decimal"/>
      <w:suff w:val="nothing"/>
      <w:lvlText w:val="（%1）"/>
      <w:lvlJc w:val="left"/>
    </w:lvl>
  </w:abstractNum>
  <w:abstractNum w:abstractNumId="1">
    <w:nsid w:val="43A0ABDF"/>
    <w:multiLevelType w:val="singleLevel"/>
    <w:tmpl w:val="43A0ABDF"/>
    <w:lvl w:ilvl="0" w:tentative="0">
      <w:start w:val="3"/>
      <w:numFmt w:val="decimal"/>
      <w:suff w:val="nothing"/>
      <w:lvlText w:val="（%1）"/>
      <w:lvlJc w:val="left"/>
    </w:lvl>
  </w:abstractNum>
  <w:abstractNum w:abstractNumId="2">
    <w:nsid w:val="5D5FA33F"/>
    <w:multiLevelType w:val="singleLevel"/>
    <w:tmpl w:val="5D5FA33F"/>
    <w:lvl w:ilvl="0" w:tentative="0">
      <w:start w:val="2"/>
      <w:numFmt w:val="chineseCounting"/>
      <w:suff w:val="nothing"/>
      <w:lvlText w:val="%1、"/>
      <w:lvlJc w:val="left"/>
    </w:lvl>
  </w:abstractNum>
  <w:abstractNum w:abstractNumId="3">
    <w:nsid w:val="5D5FA37C"/>
    <w:multiLevelType w:val="singleLevel"/>
    <w:tmpl w:val="5D5FA37C"/>
    <w:lvl w:ilvl="0" w:tentative="0">
      <w:start w:val="1"/>
      <w:numFmt w:val="chineseCounting"/>
      <w:suff w:val="nothing"/>
      <w:lvlText w:val="(%1)"/>
      <w:lvlJc w:val="left"/>
    </w:lvl>
  </w:abstractNum>
  <w:abstractNum w:abstractNumId="4">
    <w:nsid w:val="5DDB436F"/>
    <w:multiLevelType w:val="singleLevel"/>
    <w:tmpl w:val="5DDB436F"/>
    <w:lvl w:ilvl="0" w:tentative="0">
      <w:start w:val="1"/>
      <w:numFmt w:val="decimal"/>
      <w:suff w:val="nothing"/>
      <w:lvlText w:val="%1."/>
      <w:lvlJc w:val="left"/>
    </w:lvl>
  </w:abstractNum>
  <w:abstractNum w:abstractNumId="5">
    <w:nsid w:val="5ECB2E80"/>
    <w:multiLevelType w:val="singleLevel"/>
    <w:tmpl w:val="5ECB2E80"/>
    <w:lvl w:ilvl="0" w:tentative="0">
      <w:start w:val="2"/>
      <w:numFmt w:val="chineseCounting"/>
      <w:suff w:val="nothing"/>
      <w:lvlText w:val="（%1）"/>
      <w:lvlJc w:val="left"/>
    </w:lvl>
  </w:abstractNum>
  <w:abstractNum w:abstractNumId="6">
    <w:nsid w:val="5F50B3DC"/>
    <w:multiLevelType w:val="singleLevel"/>
    <w:tmpl w:val="5F50B3DC"/>
    <w:lvl w:ilvl="0" w:tentative="0">
      <w:start w:val="2"/>
      <w:numFmt w:val="chineseCounting"/>
      <w:suff w:val="nothing"/>
      <w:lvlText w:val="%1、"/>
      <w:lvlJc w:val="left"/>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1AB3192"/>
    <w:rsid w:val="25E43E9C"/>
    <w:rsid w:val="2CF645D7"/>
    <w:rsid w:val="2EE747DE"/>
    <w:rsid w:val="37B74D16"/>
    <w:rsid w:val="3F7FC7B2"/>
    <w:rsid w:val="4FB3AD40"/>
    <w:rsid w:val="5BFE622C"/>
    <w:rsid w:val="5FCB8EB0"/>
    <w:rsid w:val="5FCE3C65"/>
    <w:rsid w:val="5FDD6FB0"/>
    <w:rsid w:val="5FFBB567"/>
    <w:rsid w:val="6B55DA50"/>
    <w:rsid w:val="6FEF1398"/>
    <w:rsid w:val="75FEE6B0"/>
    <w:rsid w:val="777FA47B"/>
    <w:rsid w:val="7FBE0B31"/>
    <w:rsid w:val="7FFF84D1"/>
    <w:rsid w:val="D3B71392"/>
    <w:rsid w:val="DBDF4177"/>
    <w:rsid w:val="DFF5B6EB"/>
    <w:rsid w:val="E7F5B622"/>
    <w:rsid w:val="EB6FAC66"/>
    <w:rsid w:val="EFBA56DC"/>
    <w:rsid w:val="EFFDA996"/>
    <w:rsid w:val="F77241FF"/>
    <w:rsid w:val="FCBF86C4"/>
    <w:rsid w:val="FCF3352D"/>
    <w:rsid w:val="FD5FF732"/>
    <w:rsid w:val="FDDF6DB3"/>
    <w:rsid w:val="FE77EBF9"/>
    <w:rsid w:val="FFBE447F"/>
    <w:rsid w:val="FFFA01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paragraph" w:customStyle="1" w:styleId="1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0</TotalTime>
  <ScaleCrop>false</ScaleCrop>
  <LinksUpToDate>false</LinksUpToDate>
  <CharactersWithSpaces>9714</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2022-08-31T18:30:00Z</cp:lastPrinted>
  <dcterms:modified xsi:type="dcterms:W3CDTF">2023-09-27T08:20:55Z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