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关于</w:t>
      </w:r>
      <w:r>
        <w:rPr>
          <w:rFonts w:ascii="方正小标宋简体" w:hAnsi="宋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年全省档案专业人员岗位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培训收费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标准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的函</w:t>
      </w:r>
    </w:p>
    <w:bookmarkEnd w:id="0"/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各市州档案局，省直及中央驻湘单位档案部门：</w:t>
      </w:r>
    </w:p>
    <w:p>
      <w:pPr>
        <w:spacing w:line="560" w:lineRule="exact"/>
        <w:ind w:firstLine="640" w:firstLineChars="200"/>
        <w:rPr>
          <w:rFonts w:ascii="方正仿宋简体" w:hAnsi="仿宋" w:eastAsia="方正仿宋简体" w:cs="Times New Roman"/>
          <w:color w:val="333333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受湖南省档案局委托，</w:t>
      </w:r>
      <w:r>
        <w:rPr>
          <w:rFonts w:ascii="方正仿宋简体" w:hAnsi="仿宋" w:eastAsia="方正仿宋简体" w:cs="方正仿宋简体"/>
          <w:sz w:val="32"/>
          <w:szCs w:val="32"/>
        </w:rPr>
        <w:t>2018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年全省档案专业人员岗位培训班由我校承办，依据《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湖南省省直机关培训费管理办法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》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（湘财行〔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2017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〕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7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号）相关规定，培训时间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6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天，每人收取培训费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900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元。培训期间，学员可自行安排食宿，如需我校统一安排，请在报名回执中注明，费用另外收取，标准为：伙食费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80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元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/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人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/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天（自助餐，含中、晚餐），住宿费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240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元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/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间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/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天（含早餐）、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120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元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/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人</w:t>
      </w:r>
      <w:r>
        <w:rPr>
          <w:rFonts w:ascii="方正仿宋简体" w:hAnsi="仿宋" w:eastAsia="方正仿宋简体" w:cs="方正仿宋简体"/>
          <w:color w:val="333333"/>
          <w:sz w:val="32"/>
          <w:szCs w:val="32"/>
        </w:rPr>
        <w:t>/</w:t>
      </w: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天（一个床位，含早餐）。</w:t>
      </w:r>
    </w:p>
    <w:p>
      <w:pPr>
        <w:spacing w:line="560" w:lineRule="exact"/>
        <w:ind w:firstLine="640" w:firstLineChars="200"/>
        <w:rPr>
          <w:rFonts w:ascii="方正仿宋简体" w:hAnsi="仿宋" w:eastAsia="方正仿宋简体" w:cs="Times New Roman"/>
          <w:color w:val="333333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z w:val="32"/>
          <w:szCs w:val="32"/>
        </w:rPr>
        <w:t>特此函告。</w:t>
      </w:r>
    </w:p>
    <w:p>
      <w:pPr>
        <w:spacing w:line="560" w:lineRule="exact"/>
        <w:rPr>
          <w:rFonts w:ascii="方正仿宋简体" w:hAnsi="仿宋" w:eastAsia="方正仿宋简体" w:cs="Times New Roman"/>
          <w:sz w:val="32"/>
          <w:szCs w:val="32"/>
        </w:rPr>
      </w:pPr>
    </w:p>
    <w:p>
      <w:pPr>
        <w:spacing w:line="560" w:lineRule="exact"/>
        <w:rPr>
          <w:rFonts w:ascii="方正仿宋简体" w:hAnsi="仿宋" w:eastAsia="方正仿宋简体" w:cs="Times New Roman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湖南广播电视大学</w:t>
      </w:r>
    </w:p>
    <w:p>
      <w:pPr>
        <w:spacing w:line="560" w:lineRule="exact"/>
        <w:ind w:firstLine="5440" w:firstLineChars="1700"/>
        <w:rPr>
          <w:rFonts w:ascii="方正仿宋简体" w:hAnsi="仿宋" w:eastAsia="方正仿宋简体" w:cs="Times New Roman"/>
          <w:sz w:val="32"/>
          <w:szCs w:val="32"/>
        </w:rPr>
      </w:pPr>
      <w:r>
        <w:rPr>
          <w:rFonts w:ascii="方正仿宋简体" w:hAnsi="仿宋" w:eastAsia="方正仿宋简体" w:cs="方正仿宋简体"/>
          <w:sz w:val="32"/>
          <w:szCs w:val="32"/>
        </w:rPr>
        <w:t>2018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年</w:t>
      </w:r>
      <w:r>
        <w:rPr>
          <w:rFonts w:ascii="方正仿宋简体" w:hAnsi="仿宋" w:eastAsia="方正仿宋简体" w:cs="方正仿宋简体"/>
          <w:sz w:val="32"/>
          <w:szCs w:val="32"/>
        </w:rPr>
        <w:t>3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月</w:t>
      </w:r>
      <w:r>
        <w:rPr>
          <w:rFonts w:hint="eastAsia" w:ascii="方正仿宋简体" w:hAnsi="仿宋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日</w:t>
      </w:r>
    </w:p>
    <w:p>
      <w:pPr>
        <w:spacing w:line="580" w:lineRule="exact"/>
        <w:ind w:firstLine="5760" w:firstLineChars="1800"/>
        <w:rPr>
          <w:rFonts w:ascii="仿宋" w:hAnsi="仿宋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701" w:left="1588" w:header="851" w:footer="119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 w:cs="宋体"/>
        <w:sz w:val="28"/>
        <w:szCs w:val="28"/>
      </w:rPr>
    </w:pPr>
    <w:r>
      <w:rPr>
        <w:rStyle w:val="4"/>
        <w:rFonts w:ascii="宋体" w:hAnsi="宋体" w:cs="宋体"/>
        <w:sz w:val="28"/>
        <w:szCs w:val="28"/>
      </w:rPr>
      <w:t xml:space="preserve">— </w:t>
    </w:r>
    <w:r>
      <w:rPr>
        <w:rStyle w:val="4"/>
        <w:rFonts w:ascii="宋体" w:hAnsi="宋体" w:cs="宋体"/>
        <w:sz w:val="28"/>
        <w:szCs w:val="28"/>
      </w:rPr>
      <w:fldChar w:fldCharType="begin"/>
    </w:r>
    <w:r>
      <w:rPr>
        <w:rStyle w:val="4"/>
        <w:rFonts w:ascii="宋体" w:hAnsi="宋体" w:cs="宋体"/>
        <w:sz w:val="28"/>
        <w:szCs w:val="28"/>
      </w:rPr>
      <w:instrText xml:space="preserve">PAGE  </w:instrText>
    </w:r>
    <w:r>
      <w:rPr>
        <w:rStyle w:val="4"/>
        <w:rFonts w:ascii="宋体" w:hAnsi="宋体" w:cs="宋体"/>
        <w:sz w:val="28"/>
        <w:szCs w:val="28"/>
      </w:rPr>
      <w:fldChar w:fldCharType="separate"/>
    </w:r>
    <w:r>
      <w:rPr>
        <w:rStyle w:val="4"/>
        <w:rFonts w:ascii="宋体" w:hAnsi="宋体" w:cs="宋体"/>
        <w:sz w:val="28"/>
        <w:szCs w:val="28"/>
      </w:rPr>
      <w:t>3</w:t>
    </w:r>
    <w:r>
      <w:rPr>
        <w:rStyle w:val="4"/>
        <w:rFonts w:ascii="宋体" w:hAnsi="宋体" w:cs="宋体"/>
        <w:sz w:val="28"/>
        <w:szCs w:val="28"/>
      </w:rPr>
      <w:fldChar w:fldCharType="end"/>
    </w:r>
    <w:r>
      <w:rPr>
        <w:rStyle w:val="4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BGSXX</dc:creator>
  <cp:lastModifiedBy>BGSXX</cp:lastModifiedBy>
  <dcterms:modified xsi:type="dcterms:W3CDTF">2018-03-26T09:10:09Z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