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center"/>
        <w:rPr>
          <w:rFonts w:asciiTheme="minorEastAsia" w:hAnsi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cstheme="minorEastAsia"/>
          <w:b/>
          <w:bCs/>
          <w:sz w:val="36"/>
          <w:szCs w:val="36"/>
        </w:rPr>
        <w:t>市州农村土地承包经营权确权登记颁证档案工作进展情况统计表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填报单位：（盖章）                    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                     填报时间：   年   月    日</w:t>
      </w:r>
    </w:p>
    <w:tbl>
      <w:tblPr>
        <w:tblStyle w:val="5"/>
        <w:tblW w:w="147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351"/>
        <w:gridCol w:w="873"/>
        <w:gridCol w:w="1167"/>
        <w:gridCol w:w="778"/>
        <w:gridCol w:w="892"/>
        <w:gridCol w:w="1823"/>
        <w:gridCol w:w="1014"/>
        <w:gridCol w:w="683"/>
        <w:gridCol w:w="510"/>
        <w:gridCol w:w="675"/>
        <w:gridCol w:w="615"/>
        <w:gridCol w:w="630"/>
        <w:gridCol w:w="615"/>
        <w:gridCol w:w="1275"/>
        <w:gridCol w:w="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01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县市区</w:t>
            </w:r>
          </w:p>
        </w:tc>
        <w:tc>
          <w:tcPr>
            <w:tcW w:w="1351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实测面积数</w:t>
            </w:r>
          </w:p>
          <w:p>
            <w:pPr>
              <w:ind w:left="-42" w:leftChars="-20" w:right="-42" w:rightChars="-20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(万亩)</w:t>
            </w:r>
          </w:p>
        </w:tc>
        <w:tc>
          <w:tcPr>
            <w:tcW w:w="873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农户数</w:t>
            </w:r>
          </w:p>
          <w:p>
            <w:pPr>
              <w:ind w:left="-42" w:leftChars="-20" w:right="-42" w:rightChars="-20"/>
              <w:jc w:val="center"/>
              <w:rPr>
                <w:rFonts w:hint="eastAsia" w:asciiTheme="minorEastAsia" w:hAnsiTheme="minorEastAsia" w:cstheme="minorEastAsia"/>
                <w:sz w:val="24"/>
              </w:rPr>
            </w:pPr>
          </w:p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（万）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档案整理模式（技术公司打包或购买第三方服务）</w:t>
            </w:r>
          </w:p>
        </w:tc>
        <w:tc>
          <w:tcPr>
            <w:tcW w:w="778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招投标工作进度</w:t>
            </w:r>
          </w:p>
        </w:tc>
        <w:tc>
          <w:tcPr>
            <w:tcW w:w="892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招投标总价</w:t>
            </w:r>
          </w:p>
        </w:tc>
        <w:tc>
          <w:tcPr>
            <w:tcW w:w="1823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服务主体（如为购买第三方服务，填报中标公司名称及联系人和联系方式，其他服务主体可不填报）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是否在省、市档案部门中介备案登记</w:t>
            </w:r>
          </w:p>
        </w:tc>
        <w:tc>
          <w:tcPr>
            <w:tcW w:w="3728" w:type="dxa"/>
            <w:gridSpan w:val="6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工作进度（划“√”）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县市区专干联系人及方式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资料收集、校对</w:t>
            </w:r>
          </w:p>
        </w:tc>
        <w:tc>
          <w:tcPr>
            <w:tcW w:w="510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组卷</w:t>
            </w:r>
          </w:p>
        </w:tc>
        <w:tc>
          <w:tcPr>
            <w:tcW w:w="67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整理、扫描</w:t>
            </w:r>
          </w:p>
        </w:tc>
        <w:tc>
          <w:tcPr>
            <w:tcW w:w="61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县档案部门预验收</w:t>
            </w:r>
          </w:p>
        </w:tc>
        <w:tc>
          <w:tcPr>
            <w:tcW w:w="630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移交县档案馆</w:t>
            </w:r>
          </w:p>
        </w:tc>
        <w:tc>
          <w:tcPr>
            <w:tcW w:w="61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省级档案专项验收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0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51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67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78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2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83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51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3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61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ind w:left="-42" w:leftChars="-20" w:right="-42" w:rightChars="-20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40" w:lineRule="exact"/>
        <w:rPr>
          <w:rFonts w:ascii="Times New Roman" w:hAnsi="Times New Roman" w:eastAsia="仿宋" w:cs="Times New Roman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5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BGSXX</dc:creator>
  <cp:lastModifiedBy>BGSXX</cp:lastModifiedBy>
  <dcterms:modified xsi:type="dcterms:W3CDTF">2018-03-21T01:54:20Z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