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eastAsia="方正小标宋_GBK" w:cs="方正小标宋_GBK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2023年档案干部业务提升班报名表</w:t>
      </w:r>
    </w:p>
    <w:tbl>
      <w:tblPr>
        <w:tblStyle w:val="4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06"/>
        <w:gridCol w:w="1992"/>
        <w:gridCol w:w="1785"/>
        <w:gridCol w:w="169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  <w:t>是否住宿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default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-US" w:eastAsia="zh-CN" w:bidi="ar-SA"/>
              </w:rPr>
              <w:t>（是否单住）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default" w:ascii="方正黑体_GBK" w:eastAsia="方正黑体_GBK" w:cs="方正黑体_GBK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方正黑体_GBK" w:eastAsia="方正黑体_GBK" w:cs="方正黑体_GBK"/>
                <w:sz w:val="24"/>
                <w:szCs w:val="24"/>
                <w:vertAlign w:val="baseline"/>
                <w:lang w:val="en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360" w:lineRule="auto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方正仿宋_GBK" w:eastAsia="方正仿宋_GBK" w:cs="方正仿宋_GBK"/>
          <w:sz w:val="24"/>
          <w:szCs w:val="24"/>
          <w:lang w:val="en-US" w:eastAsia="zh-CN" w:bidi="ar-SA"/>
        </w:rPr>
      </w:pPr>
    </w:p>
    <w:p>
      <w:pPr>
        <w:ind w:firstLine="562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40"/>
        <w:gridCol w:w="537"/>
        <w:gridCol w:w="959"/>
        <w:gridCol w:w="1215"/>
        <w:gridCol w:w="1307"/>
        <w:gridCol w:w="1371"/>
        <w:gridCol w:w="1222"/>
        <w:gridCol w:w="2565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2023年档案干部业务提升班缴费确认及开票信息统计表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（报名时填报的单位名称）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如有多人参加培训，发票是否合开一张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发票单位名称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（税票开具时发票抬头名称）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(用于接收电子发票)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转账备注或摘要信息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XXX档案馆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4323221331333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186XXXX1223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336658458@qq.com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XXX档案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张三培训费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注：为便于确认缴费情况，转账时请在备注或摘要栏填写好转账单位及培训人姓名。</w:t>
            </w:r>
          </w:p>
        </w:tc>
      </w:tr>
    </w:tbl>
    <w:p>
      <w:pPr>
        <w:ind w:firstLine="562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70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06841"/>
    <w:rsid w:val="1B706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2023-09-15T08:13:00Z</dcterms:created>
  <dc:creator>Administrator</dc:creator>
  <cp:lastModifiedBy>Administrator</cp:lastModifiedBy>
  <dcterms:modified xsi:type="dcterms:W3CDTF">2023-09-15T08:14:18Z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